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061F9" w:rsidRPr="002A7D27" w:rsidRDefault="006061F9" w:rsidP="006061F9">
      <w:pPr>
        <w:pageBreakBefore/>
        <w:widowControl w:val="0"/>
        <w:tabs>
          <w:tab w:val="left" w:pos="7230"/>
        </w:tabs>
        <w:suppressAutoHyphens/>
        <w:jc w:val="right"/>
        <w:rPr>
          <w:b/>
        </w:rPr>
      </w:pPr>
      <w:bookmarkStart w:id="0" w:name="_GoBack"/>
      <w:bookmarkEnd w:id="0"/>
      <w:r w:rsidRPr="002A7D27">
        <w:rPr>
          <w:b/>
        </w:rPr>
        <w:t>Приложение № 2 к Техническим требованиям.</w:t>
      </w:r>
    </w:p>
    <w:p w:rsidR="006061F9" w:rsidRPr="002A7D27" w:rsidRDefault="006061F9" w:rsidP="006061F9">
      <w:pPr>
        <w:widowControl w:val="0"/>
        <w:suppressAutoHyphens/>
        <w:jc w:val="right"/>
      </w:pPr>
    </w:p>
    <w:p w:rsidR="006061F9" w:rsidRPr="002A7D27" w:rsidRDefault="006061F9" w:rsidP="006061F9">
      <w:pPr>
        <w:widowControl w:val="0"/>
        <w:suppressAutoHyphens/>
        <w:jc w:val="center"/>
      </w:pPr>
      <w:r w:rsidRPr="002A7D27">
        <w:t>Требования к оборудованию поставляемого Подрядчиком.</w:t>
      </w:r>
    </w:p>
    <w:p w:rsidR="006061F9" w:rsidRPr="002A7D27" w:rsidRDefault="006061F9" w:rsidP="006061F9">
      <w:pPr>
        <w:widowControl w:val="0"/>
        <w:suppressAutoHyphens/>
        <w:jc w:val="center"/>
      </w:pPr>
    </w:p>
    <w:p w:rsidR="006061F9" w:rsidRPr="002A7D27" w:rsidRDefault="006061F9" w:rsidP="006061F9">
      <w:pPr>
        <w:widowControl w:val="0"/>
        <w:suppressAutoHyphens/>
        <w:jc w:val="both"/>
      </w:pPr>
      <w:r w:rsidRPr="002A7D27">
        <w:tab/>
        <w:t>1. В качестве основного оборудования для организации канала связи между подстанциями, для обеспечения высокой производительности, гибкости, безопасности, многоуровневого качества обслуживания выбраны коммутаторы, обладающие повышенной надежностью за счет резервирования узлов, определяющих бесперебойность функционирования – модулей питания и модулей вентиляции. Устройства должны иметь возможность горячей замены модулей питания и охлаждения (вентиляции), обеспечивая бесперебойность функционирования.</w:t>
      </w:r>
    </w:p>
    <w:p w:rsidR="006061F9" w:rsidRPr="002A7D27" w:rsidRDefault="006061F9" w:rsidP="006061F9">
      <w:pPr>
        <w:widowControl w:val="0"/>
        <w:suppressAutoHyphens/>
      </w:pPr>
      <w:r w:rsidRPr="002A7D27">
        <w:t>Модель коммутатора должна обладать всем набором функций для уровня не ниже L2+.</w:t>
      </w:r>
    </w:p>
    <w:p w:rsidR="006061F9" w:rsidRPr="002A7D27" w:rsidRDefault="006061F9" w:rsidP="006061F9">
      <w:pPr>
        <w:widowControl w:val="0"/>
        <w:suppressAutoHyphens/>
      </w:pPr>
    </w:p>
    <w:p w:rsidR="006061F9" w:rsidRPr="002A7D27" w:rsidRDefault="006061F9" w:rsidP="006061F9">
      <w:pPr>
        <w:widowControl w:val="0"/>
        <w:suppressAutoHyphens/>
      </w:pPr>
      <w:r w:rsidRPr="002A7D27">
        <w:t xml:space="preserve">  Основные технические требования к коммутаторам сведены в таблице 1. </w:t>
      </w:r>
    </w:p>
    <w:p w:rsidR="006061F9" w:rsidRPr="002A7D27" w:rsidRDefault="006061F9" w:rsidP="006061F9">
      <w:pPr>
        <w:widowControl w:val="0"/>
        <w:suppressAutoHyphens/>
        <w:ind w:firstLine="567"/>
        <w:jc w:val="both"/>
      </w:pPr>
      <w:r w:rsidRPr="002A7D27">
        <w:t>Таблица 1. Основные технические требования к коммутаторам для ПС «Парк Гайдара», ПС «ХЭС»:</w:t>
      </w:r>
    </w:p>
    <w:tbl>
      <w:tblPr>
        <w:tblW w:w="0" w:type="auto"/>
        <w:tblInd w:w="-147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43"/>
        <w:gridCol w:w="2701"/>
        <w:gridCol w:w="5954"/>
      </w:tblGrid>
      <w:tr w:rsidR="006061F9" w:rsidRPr="002A7D27" w:rsidTr="0045172F">
        <w:trPr>
          <w:trHeight w:val="1"/>
        </w:trPr>
        <w:tc>
          <w:tcPr>
            <w:tcW w:w="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54" w:type="dxa"/>
              <w:bottom w:w="0" w:type="dxa"/>
              <w:right w:w="54" w:type="dxa"/>
            </w:tcMar>
            <w:vAlign w:val="center"/>
            <w:hideMark/>
          </w:tcPr>
          <w:p w:rsidR="006061F9" w:rsidRPr="002A7D27" w:rsidRDefault="006061F9" w:rsidP="0045172F">
            <w:pPr>
              <w:widowControl w:val="0"/>
              <w:suppressAutoHyphens/>
              <w:jc w:val="center"/>
            </w:pPr>
            <w:r w:rsidRPr="002A7D27">
              <w:t>№ п/п</w:t>
            </w:r>
          </w:p>
        </w:tc>
        <w:tc>
          <w:tcPr>
            <w:tcW w:w="2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54" w:type="dxa"/>
              <w:bottom w:w="0" w:type="dxa"/>
              <w:right w:w="54" w:type="dxa"/>
            </w:tcMar>
            <w:vAlign w:val="center"/>
            <w:hideMark/>
          </w:tcPr>
          <w:p w:rsidR="006061F9" w:rsidRPr="002A7D27" w:rsidRDefault="006061F9" w:rsidP="0045172F">
            <w:pPr>
              <w:widowControl w:val="0"/>
              <w:suppressAutoHyphens/>
              <w:jc w:val="center"/>
            </w:pPr>
            <w:r w:rsidRPr="002A7D27">
              <w:t>Характеристика</w:t>
            </w:r>
          </w:p>
        </w:tc>
        <w:tc>
          <w:tcPr>
            <w:tcW w:w="59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54" w:type="dxa"/>
              <w:bottom w:w="0" w:type="dxa"/>
              <w:right w:w="54" w:type="dxa"/>
            </w:tcMar>
            <w:vAlign w:val="center"/>
            <w:hideMark/>
          </w:tcPr>
          <w:p w:rsidR="006061F9" w:rsidRPr="002A7D27" w:rsidRDefault="006061F9" w:rsidP="0045172F">
            <w:pPr>
              <w:widowControl w:val="0"/>
              <w:suppressAutoHyphens/>
              <w:jc w:val="center"/>
            </w:pPr>
            <w:r w:rsidRPr="002A7D27">
              <w:t>Описание требования</w:t>
            </w:r>
          </w:p>
        </w:tc>
      </w:tr>
      <w:tr w:rsidR="006061F9" w:rsidRPr="002A7D27" w:rsidTr="0045172F">
        <w:trPr>
          <w:trHeight w:val="1"/>
        </w:trPr>
        <w:tc>
          <w:tcPr>
            <w:tcW w:w="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54" w:type="dxa"/>
              <w:bottom w:w="0" w:type="dxa"/>
              <w:right w:w="54" w:type="dxa"/>
            </w:tcMar>
            <w:hideMark/>
          </w:tcPr>
          <w:p w:rsidR="006061F9" w:rsidRPr="002A7D27" w:rsidRDefault="006061F9" w:rsidP="0045172F">
            <w:pPr>
              <w:widowControl w:val="0"/>
              <w:suppressAutoHyphens/>
              <w:ind w:left="360"/>
              <w:jc w:val="center"/>
            </w:pPr>
            <w:r w:rsidRPr="002A7D27">
              <w:t>1</w:t>
            </w:r>
          </w:p>
        </w:tc>
        <w:tc>
          <w:tcPr>
            <w:tcW w:w="2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54" w:type="dxa"/>
              <w:bottom w:w="0" w:type="dxa"/>
              <w:right w:w="54" w:type="dxa"/>
            </w:tcMar>
          </w:tcPr>
          <w:p w:rsidR="006061F9" w:rsidRPr="002A7D27" w:rsidRDefault="006061F9" w:rsidP="0045172F">
            <w:pPr>
              <w:widowControl w:val="0"/>
              <w:suppressAutoHyphens/>
            </w:pPr>
            <w:r w:rsidRPr="002A7D27">
              <w:t>Конструктивное исполнение</w:t>
            </w:r>
          </w:p>
          <w:p w:rsidR="006061F9" w:rsidRPr="002A7D27" w:rsidRDefault="006061F9" w:rsidP="0045172F">
            <w:pPr>
              <w:widowControl w:val="0"/>
              <w:suppressAutoHyphens/>
            </w:pPr>
          </w:p>
          <w:p w:rsidR="006061F9" w:rsidRPr="002A7D27" w:rsidRDefault="006061F9" w:rsidP="0045172F"/>
        </w:tc>
        <w:tc>
          <w:tcPr>
            <w:tcW w:w="59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54" w:type="dxa"/>
              <w:bottom w:w="0" w:type="dxa"/>
              <w:right w:w="54" w:type="dxa"/>
            </w:tcMar>
            <w:hideMark/>
          </w:tcPr>
          <w:p w:rsidR="006061F9" w:rsidRPr="002A7D27" w:rsidRDefault="006061F9" w:rsidP="0045172F">
            <w:pPr>
              <w:widowControl w:val="0"/>
              <w:suppressAutoHyphens/>
            </w:pPr>
            <w:r w:rsidRPr="002A7D27">
              <w:t>Коммутатор должен иметь крепления для установки в 19” конструктив. Все интерфейсы для внешних подключений должны располагаться на передней фронтальной панели. Подключение питания и модули вентиляции – с тыльной стороны. В условиях наполненности существующих шкафов для оборудования, предпочтительным является минимальный размер коммутатора, оптимально 1 юнит (1U).</w:t>
            </w:r>
          </w:p>
        </w:tc>
      </w:tr>
      <w:tr w:rsidR="006061F9" w:rsidRPr="002A7D27" w:rsidTr="0045172F">
        <w:trPr>
          <w:trHeight w:val="1"/>
        </w:trPr>
        <w:tc>
          <w:tcPr>
            <w:tcW w:w="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54" w:type="dxa"/>
              <w:bottom w:w="0" w:type="dxa"/>
              <w:right w:w="54" w:type="dxa"/>
            </w:tcMar>
            <w:hideMark/>
          </w:tcPr>
          <w:p w:rsidR="006061F9" w:rsidRPr="002A7D27" w:rsidRDefault="006061F9" w:rsidP="0045172F">
            <w:pPr>
              <w:widowControl w:val="0"/>
              <w:suppressAutoHyphens/>
              <w:ind w:left="360"/>
              <w:jc w:val="center"/>
              <w:rPr>
                <w:rFonts w:eastAsia="Calibri"/>
              </w:rPr>
            </w:pPr>
            <w:r w:rsidRPr="002A7D27">
              <w:rPr>
                <w:rFonts w:eastAsia="Calibri"/>
              </w:rPr>
              <w:t>2</w:t>
            </w:r>
          </w:p>
        </w:tc>
        <w:tc>
          <w:tcPr>
            <w:tcW w:w="2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54" w:type="dxa"/>
              <w:bottom w:w="0" w:type="dxa"/>
              <w:right w:w="54" w:type="dxa"/>
            </w:tcMar>
          </w:tcPr>
          <w:p w:rsidR="006061F9" w:rsidRPr="002A7D27" w:rsidRDefault="006061F9" w:rsidP="0045172F">
            <w:pPr>
              <w:widowControl w:val="0"/>
              <w:suppressAutoHyphens/>
            </w:pPr>
            <w:r w:rsidRPr="002A7D27">
              <w:t>Общие параметры:</w:t>
            </w:r>
          </w:p>
          <w:p w:rsidR="006061F9" w:rsidRPr="002A7D27" w:rsidRDefault="006061F9" w:rsidP="0045172F">
            <w:pPr>
              <w:widowControl w:val="0"/>
              <w:suppressAutoHyphens/>
            </w:pPr>
          </w:p>
        </w:tc>
        <w:tc>
          <w:tcPr>
            <w:tcW w:w="59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54" w:type="dxa"/>
              <w:bottom w:w="0" w:type="dxa"/>
              <w:right w:w="54" w:type="dxa"/>
            </w:tcMar>
            <w:hideMark/>
          </w:tcPr>
          <w:p w:rsidR="006061F9" w:rsidRPr="002A7D27" w:rsidRDefault="006061F9" w:rsidP="0045172F">
            <w:pPr>
              <w:widowControl w:val="0"/>
              <w:numPr>
                <w:ilvl w:val="0"/>
                <w:numId w:val="2"/>
              </w:numPr>
              <w:suppressAutoHyphens/>
              <w:contextualSpacing/>
            </w:pPr>
            <w:r w:rsidRPr="002A7D27">
              <w:t>Производительность – не ниже   96 Гбит/с</w:t>
            </w:r>
          </w:p>
          <w:p w:rsidR="006061F9" w:rsidRPr="002A7D27" w:rsidRDefault="006061F9" w:rsidP="0045172F">
            <w:pPr>
              <w:widowControl w:val="0"/>
              <w:numPr>
                <w:ilvl w:val="0"/>
                <w:numId w:val="2"/>
              </w:numPr>
              <w:suppressAutoHyphens/>
              <w:contextualSpacing/>
            </w:pPr>
            <w:r w:rsidRPr="002A7D27">
              <w:t>Объем буферной памяти не менее 14 Mбит</w:t>
            </w:r>
          </w:p>
          <w:p w:rsidR="006061F9" w:rsidRPr="002A7D27" w:rsidRDefault="006061F9" w:rsidP="0045172F">
            <w:pPr>
              <w:widowControl w:val="0"/>
              <w:numPr>
                <w:ilvl w:val="0"/>
                <w:numId w:val="2"/>
              </w:numPr>
              <w:suppressAutoHyphens/>
              <w:contextualSpacing/>
            </w:pPr>
            <w:r w:rsidRPr="002A7D27">
              <w:t>Таблица MAC-адресов не менее 16000</w:t>
            </w:r>
          </w:p>
          <w:p w:rsidR="006061F9" w:rsidRPr="002A7D27" w:rsidRDefault="006061F9" w:rsidP="0045172F">
            <w:pPr>
              <w:widowControl w:val="0"/>
              <w:numPr>
                <w:ilvl w:val="0"/>
                <w:numId w:val="2"/>
              </w:numPr>
              <w:suppressAutoHyphens/>
              <w:contextualSpacing/>
            </w:pPr>
            <w:r w:rsidRPr="002A7D27">
              <w:t>Таблица VLAN не менее 4000</w:t>
            </w:r>
          </w:p>
          <w:p w:rsidR="006061F9" w:rsidRPr="002A7D27" w:rsidRDefault="006061F9" w:rsidP="0045172F">
            <w:pPr>
              <w:widowControl w:val="0"/>
              <w:suppressAutoHyphens/>
              <w:contextualSpacing/>
            </w:pPr>
          </w:p>
        </w:tc>
      </w:tr>
      <w:tr w:rsidR="006061F9" w:rsidRPr="002A7D27" w:rsidTr="0045172F">
        <w:trPr>
          <w:trHeight w:val="1"/>
        </w:trPr>
        <w:tc>
          <w:tcPr>
            <w:tcW w:w="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54" w:type="dxa"/>
              <w:bottom w:w="0" w:type="dxa"/>
              <w:right w:w="54" w:type="dxa"/>
            </w:tcMar>
            <w:hideMark/>
          </w:tcPr>
          <w:p w:rsidR="006061F9" w:rsidRPr="002A7D27" w:rsidRDefault="006061F9" w:rsidP="0045172F">
            <w:pPr>
              <w:widowControl w:val="0"/>
              <w:suppressAutoHyphens/>
              <w:ind w:left="360"/>
              <w:jc w:val="center"/>
              <w:rPr>
                <w:rFonts w:eastAsia="Calibri"/>
              </w:rPr>
            </w:pPr>
            <w:r w:rsidRPr="002A7D27">
              <w:rPr>
                <w:rFonts w:eastAsia="Calibri"/>
              </w:rPr>
              <w:t>3</w:t>
            </w:r>
          </w:p>
        </w:tc>
        <w:tc>
          <w:tcPr>
            <w:tcW w:w="2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54" w:type="dxa"/>
              <w:bottom w:w="0" w:type="dxa"/>
              <w:right w:w="54" w:type="dxa"/>
            </w:tcMar>
          </w:tcPr>
          <w:p w:rsidR="006061F9" w:rsidRPr="002A7D27" w:rsidRDefault="006061F9" w:rsidP="0045172F">
            <w:pPr>
              <w:widowControl w:val="0"/>
              <w:suppressAutoHyphens/>
            </w:pPr>
            <w:r w:rsidRPr="002A7D27">
              <w:t>Интерфейсы:</w:t>
            </w:r>
          </w:p>
          <w:p w:rsidR="006061F9" w:rsidRPr="002A7D27" w:rsidRDefault="006061F9" w:rsidP="0045172F">
            <w:pPr>
              <w:widowControl w:val="0"/>
              <w:suppressAutoHyphens/>
              <w:rPr>
                <w:shd w:val="clear" w:color="auto" w:fill="FFFF99"/>
              </w:rPr>
            </w:pPr>
          </w:p>
          <w:p w:rsidR="006061F9" w:rsidRPr="002A7D27" w:rsidRDefault="006061F9" w:rsidP="0045172F"/>
        </w:tc>
        <w:tc>
          <w:tcPr>
            <w:tcW w:w="59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54" w:type="dxa"/>
              <w:bottom w:w="0" w:type="dxa"/>
              <w:right w:w="54" w:type="dxa"/>
            </w:tcMar>
            <w:hideMark/>
          </w:tcPr>
          <w:p w:rsidR="006061F9" w:rsidRPr="002A7D27" w:rsidRDefault="006061F9" w:rsidP="0045172F">
            <w:pPr>
              <w:numPr>
                <w:ilvl w:val="0"/>
                <w:numId w:val="1"/>
              </w:numPr>
              <w:suppressAutoHyphens/>
            </w:pPr>
            <w:r w:rsidRPr="002A7D27">
              <w:t>Не менее 4 портов 1G 10/100/1000BASE-T (RJ-45)</w:t>
            </w:r>
          </w:p>
          <w:p w:rsidR="006061F9" w:rsidRPr="002A7D27" w:rsidRDefault="006061F9" w:rsidP="0045172F">
            <w:pPr>
              <w:numPr>
                <w:ilvl w:val="0"/>
                <w:numId w:val="1"/>
              </w:numPr>
              <w:suppressAutoHyphens/>
            </w:pPr>
            <w:r w:rsidRPr="002A7D27">
              <w:t>Не менее 4 портов Gigabit Ethernet двойного назначения, совмещенные со слотами для установки SFP-трансиверов (combo-порты).</w:t>
            </w:r>
          </w:p>
          <w:p w:rsidR="006061F9" w:rsidRPr="002A7D27" w:rsidRDefault="006061F9" w:rsidP="0045172F">
            <w:pPr>
              <w:numPr>
                <w:ilvl w:val="0"/>
                <w:numId w:val="1"/>
              </w:numPr>
              <w:suppressAutoHyphens/>
            </w:pPr>
            <w:r w:rsidRPr="002A7D27">
              <w:t xml:space="preserve">Не менее 4 портов 10GBASE-R (SFP+)/1000BASE-X (SFP) </w:t>
            </w:r>
          </w:p>
        </w:tc>
      </w:tr>
      <w:tr w:rsidR="006061F9" w:rsidRPr="002A7D27" w:rsidTr="0045172F">
        <w:trPr>
          <w:trHeight w:val="1"/>
        </w:trPr>
        <w:tc>
          <w:tcPr>
            <w:tcW w:w="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54" w:type="dxa"/>
              <w:bottom w:w="0" w:type="dxa"/>
              <w:right w:w="54" w:type="dxa"/>
            </w:tcMar>
            <w:hideMark/>
          </w:tcPr>
          <w:p w:rsidR="006061F9" w:rsidRPr="002A7D27" w:rsidRDefault="006061F9" w:rsidP="0045172F">
            <w:pPr>
              <w:widowControl w:val="0"/>
              <w:suppressAutoHyphens/>
              <w:jc w:val="center"/>
              <w:rPr>
                <w:rFonts w:eastAsia="Calibri"/>
              </w:rPr>
            </w:pPr>
            <w:r w:rsidRPr="002A7D27">
              <w:rPr>
                <w:rFonts w:eastAsia="Calibri"/>
              </w:rPr>
              <w:t>4</w:t>
            </w:r>
          </w:p>
        </w:tc>
        <w:tc>
          <w:tcPr>
            <w:tcW w:w="2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54" w:type="dxa"/>
              <w:bottom w:w="0" w:type="dxa"/>
              <w:right w:w="54" w:type="dxa"/>
            </w:tcMar>
            <w:hideMark/>
          </w:tcPr>
          <w:p w:rsidR="006061F9" w:rsidRPr="002A7D27" w:rsidRDefault="006061F9" w:rsidP="0045172F">
            <w:pPr>
              <w:widowControl w:val="0"/>
              <w:suppressAutoHyphens/>
            </w:pPr>
            <w:r w:rsidRPr="002A7D27">
              <w:t>Пропускная способность</w:t>
            </w:r>
          </w:p>
        </w:tc>
        <w:tc>
          <w:tcPr>
            <w:tcW w:w="59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54" w:type="dxa"/>
              <w:bottom w:w="0" w:type="dxa"/>
              <w:right w:w="54" w:type="dxa"/>
            </w:tcMar>
            <w:hideMark/>
          </w:tcPr>
          <w:p w:rsidR="006061F9" w:rsidRPr="002A7D27" w:rsidRDefault="006061F9" w:rsidP="0045172F">
            <w:pPr>
              <w:suppressAutoHyphens/>
              <w:ind w:left="720"/>
            </w:pPr>
            <w:r w:rsidRPr="002A7D27">
              <w:t>Не менее 96 Гбит/с</w:t>
            </w:r>
          </w:p>
        </w:tc>
      </w:tr>
      <w:tr w:rsidR="006061F9" w:rsidRPr="002A7D27" w:rsidTr="0045172F">
        <w:trPr>
          <w:trHeight w:val="1"/>
        </w:trPr>
        <w:tc>
          <w:tcPr>
            <w:tcW w:w="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54" w:type="dxa"/>
              <w:bottom w:w="0" w:type="dxa"/>
              <w:right w:w="54" w:type="dxa"/>
            </w:tcMar>
            <w:hideMark/>
          </w:tcPr>
          <w:p w:rsidR="006061F9" w:rsidRPr="002A7D27" w:rsidRDefault="006061F9" w:rsidP="0045172F">
            <w:pPr>
              <w:widowControl w:val="0"/>
              <w:suppressAutoHyphens/>
              <w:jc w:val="center"/>
              <w:rPr>
                <w:rFonts w:eastAsia="Calibri"/>
              </w:rPr>
            </w:pPr>
            <w:r w:rsidRPr="002A7D27">
              <w:rPr>
                <w:rFonts w:eastAsia="Calibri"/>
              </w:rPr>
              <w:t>5</w:t>
            </w:r>
          </w:p>
        </w:tc>
        <w:tc>
          <w:tcPr>
            <w:tcW w:w="2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54" w:type="dxa"/>
              <w:bottom w:w="0" w:type="dxa"/>
              <w:right w:w="54" w:type="dxa"/>
            </w:tcMar>
          </w:tcPr>
          <w:p w:rsidR="006061F9" w:rsidRPr="002A7D27" w:rsidRDefault="006061F9" w:rsidP="0045172F">
            <w:pPr>
              <w:widowControl w:val="0"/>
              <w:suppressAutoHyphens/>
            </w:pPr>
            <w:r w:rsidRPr="002A7D27">
              <w:t xml:space="preserve">Производительность на пакетах длиной 64 байта </w:t>
            </w:r>
          </w:p>
          <w:p w:rsidR="006061F9" w:rsidRPr="002A7D27" w:rsidRDefault="006061F9" w:rsidP="0045172F">
            <w:pPr>
              <w:widowControl w:val="0"/>
              <w:suppressAutoHyphens/>
            </w:pPr>
          </w:p>
        </w:tc>
        <w:tc>
          <w:tcPr>
            <w:tcW w:w="59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54" w:type="dxa"/>
              <w:bottom w:w="0" w:type="dxa"/>
              <w:right w:w="54" w:type="dxa"/>
            </w:tcMar>
            <w:hideMark/>
          </w:tcPr>
          <w:p w:rsidR="006061F9" w:rsidRPr="002A7D27" w:rsidRDefault="006061F9" w:rsidP="0045172F">
            <w:pPr>
              <w:suppressAutoHyphens/>
              <w:ind w:left="720"/>
            </w:pPr>
            <w:r w:rsidRPr="002A7D27">
              <w:t>Не менее 71 MPPS</w:t>
            </w:r>
          </w:p>
        </w:tc>
      </w:tr>
      <w:tr w:rsidR="006061F9" w:rsidRPr="002A7D27" w:rsidTr="0045172F">
        <w:trPr>
          <w:trHeight w:val="1"/>
        </w:trPr>
        <w:tc>
          <w:tcPr>
            <w:tcW w:w="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54" w:type="dxa"/>
              <w:bottom w:w="0" w:type="dxa"/>
              <w:right w:w="54" w:type="dxa"/>
            </w:tcMar>
            <w:hideMark/>
          </w:tcPr>
          <w:p w:rsidR="006061F9" w:rsidRPr="002A7D27" w:rsidRDefault="006061F9" w:rsidP="0045172F">
            <w:pPr>
              <w:widowControl w:val="0"/>
              <w:suppressAutoHyphens/>
              <w:jc w:val="center"/>
              <w:rPr>
                <w:rFonts w:eastAsia="Calibri"/>
              </w:rPr>
            </w:pPr>
            <w:r w:rsidRPr="002A7D27">
              <w:rPr>
                <w:rFonts w:eastAsia="Calibri"/>
              </w:rPr>
              <w:t>6</w:t>
            </w:r>
          </w:p>
        </w:tc>
        <w:tc>
          <w:tcPr>
            <w:tcW w:w="2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54" w:type="dxa"/>
              <w:bottom w:w="0" w:type="dxa"/>
              <w:right w:w="54" w:type="dxa"/>
            </w:tcMar>
            <w:hideMark/>
          </w:tcPr>
          <w:p w:rsidR="006061F9" w:rsidRPr="002A7D27" w:rsidRDefault="006061F9" w:rsidP="0045172F">
            <w:pPr>
              <w:widowControl w:val="0"/>
              <w:suppressAutoHyphens/>
            </w:pPr>
            <w:r w:rsidRPr="002A7D27">
              <w:t>Объем буферной памяти</w:t>
            </w:r>
          </w:p>
        </w:tc>
        <w:tc>
          <w:tcPr>
            <w:tcW w:w="59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54" w:type="dxa"/>
              <w:bottom w:w="0" w:type="dxa"/>
              <w:right w:w="54" w:type="dxa"/>
            </w:tcMar>
            <w:hideMark/>
          </w:tcPr>
          <w:p w:rsidR="006061F9" w:rsidRPr="002A7D27" w:rsidRDefault="006061F9" w:rsidP="0045172F">
            <w:pPr>
              <w:suppressAutoHyphens/>
              <w:ind w:left="720"/>
            </w:pPr>
            <w:r w:rsidRPr="002A7D27">
              <w:t>Не менее 12 Мбит</w:t>
            </w:r>
          </w:p>
        </w:tc>
      </w:tr>
      <w:tr w:rsidR="006061F9" w:rsidRPr="002A7D27" w:rsidTr="0045172F">
        <w:trPr>
          <w:trHeight w:val="1"/>
        </w:trPr>
        <w:tc>
          <w:tcPr>
            <w:tcW w:w="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54" w:type="dxa"/>
              <w:bottom w:w="0" w:type="dxa"/>
              <w:right w:w="54" w:type="dxa"/>
            </w:tcMar>
            <w:hideMark/>
          </w:tcPr>
          <w:p w:rsidR="006061F9" w:rsidRPr="002A7D27" w:rsidRDefault="006061F9" w:rsidP="0045172F">
            <w:pPr>
              <w:widowControl w:val="0"/>
              <w:suppressAutoHyphens/>
              <w:jc w:val="center"/>
              <w:rPr>
                <w:rFonts w:eastAsia="Calibri"/>
              </w:rPr>
            </w:pPr>
            <w:r w:rsidRPr="002A7D27">
              <w:rPr>
                <w:rFonts w:eastAsia="Calibri"/>
              </w:rPr>
              <w:t>7</w:t>
            </w:r>
          </w:p>
        </w:tc>
        <w:tc>
          <w:tcPr>
            <w:tcW w:w="2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54" w:type="dxa"/>
              <w:bottom w:w="0" w:type="dxa"/>
              <w:right w:w="54" w:type="dxa"/>
            </w:tcMar>
            <w:hideMark/>
          </w:tcPr>
          <w:p w:rsidR="006061F9" w:rsidRPr="002A7D27" w:rsidRDefault="006061F9" w:rsidP="0045172F">
            <w:pPr>
              <w:widowControl w:val="0"/>
              <w:suppressAutoHyphens/>
            </w:pPr>
            <w:r w:rsidRPr="002A7D27">
              <w:t>Объем оперативной памяти (DDR3)</w:t>
            </w:r>
          </w:p>
        </w:tc>
        <w:tc>
          <w:tcPr>
            <w:tcW w:w="59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54" w:type="dxa"/>
              <w:bottom w:w="0" w:type="dxa"/>
              <w:right w:w="54" w:type="dxa"/>
            </w:tcMar>
            <w:hideMark/>
          </w:tcPr>
          <w:p w:rsidR="006061F9" w:rsidRPr="002A7D27" w:rsidRDefault="006061F9" w:rsidP="0045172F">
            <w:pPr>
              <w:suppressAutoHyphens/>
              <w:ind w:left="720"/>
            </w:pPr>
            <w:r w:rsidRPr="002A7D27">
              <w:t>Не менее 512 Мбайт</w:t>
            </w:r>
          </w:p>
        </w:tc>
      </w:tr>
      <w:tr w:rsidR="006061F9" w:rsidRPr="002A7D27" w:rsidTr="0045172F">
        <w:trPr>
          <w:trHeight w:val="1"/>
        </w:trPr>
        <w:tc>
          <w:tcPr>
            <w:tcW w:w="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54" w:type="dxa"/>
              <w:bottom w:w="0" w:type="dxa"/>
              <w:right w:w="54" w:type="dxa"/>
            </w:tcMar>
            <w:hideMark/>
          </w:tcPr>
          <w:p w:rsidR="006061F9" w:rsidRPr="002A7D27" w:rsidRDefault="006061F9" w:rsidP="0045172F">
            <w:pPr>
              <w:widowControl w:val="0"/>
              <w:suppressAutoHyphens/>
              <w:jc w:val="center"/>
              <w:rPr>
                <w:rFonts w:eastAsia="Calibri"/>
              </w:rPr>
            </w:pPr>
            <w:r w:rsidRPr="002A7D27">
              <w:rPr>
                <w:rFonts w:eastAsia="Calibri"/>
              </w:rPr>
              <w:t>8</w:t>
            </w:r>
          </w:p>
        </w:tc>
        <w:tc>
          <w:tcPr>
            <w:tcW w:w="2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54" w:type="dxa"/>
              <w:bottom w:w="0" w:type="dxa"/>
              <w:right w:w="54" w:type="dxa"/>
            </w:tcMar>
            <w:hideMark/>
          </w:tcPr>
          <w:p w:rsidR="006061F9" w:rsidRPr="002A7D27" w:rsidRDefault="006061F9" w:rsidP="0045172F">
            <w:pPr>
              <w:widowControl w:val="0"/>
              <w:suppressAutoHyphens/>
            </w:pPr>
            <w:r w:rsidRPr="002A7D27">
              <w:t>Объем ПЗУ</w:t>
            </w:r>
          </w:p>
        </w:tc>
        <w:tc>
          <w:tcPr>
            <w:tcW w:w="59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54" w:type="dxa"/>
              <w:bottom w:w="0" w:type="dxa"/>
              <w:right w:w="54" w:type="dxa"/>
            </w:tcMar>
            <w:hideMark/>
          </w:tcPr>
          <w:p w:rsidR="006061F9" w:rsidRPr="002A7D27" w:rsidRDefault="006061F9" w:rsidP="0045172F">
            <w:pPr>
              <w:suppressAutoHyphens/>
              <w:ind w:left="720"/>
            </w:pPr>
            <w:r w:rsidRPr="002A7D27">
              <w:t>Не менее 512 Мбайт</w:t>
            </w:r>
          </w:p>
        </w:tc>
      </w:tr>
      <w:tr w:rsidR="006061F9" w:rsidRPr="002A7D27" w:rsidTr="0045172F">
        <w:trPr>
          <w:trHeight w:val="1"/>
        </w:trPr>
        <w:tc>
          <w:tcPr>
            <w:tcW w:w="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54" w:type="dxa"/>
              <w:bottom w:w="0" w:type="dxa"/>
              <w:right w:w="54" w:type="dxa"/>
            </w:tcMar>
            <w:hideMark/>
          </w:tcPr>
          <w:p w:rsidR="006061F9" w:rsidRPr="002A7D27" w:rsidRDefault="006061F9" w:rsidP="0045172F">
            <w:pPr>
              <w:widowControl w:val="0"/>
              <w:suppressAutoHyphens/>
              <w:jc w:val="center"/>
              <w:rPr>
                <w:rFonts w:eastAsia="Calibri"/>
              </w:rPr>
            </w:pPr>
            <w:r w:rsidRPr="002A7D27">
              <w:rPr>
                <w:rFonts w:eastAsia="Calibri"/>
              </w:rPr>
              <w:t>9</w:t>
            </w:r>
          </w:p>
        </w:tc>
        <w:tc>
          <w:tcPr>
            <w:tcW w:w="2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54" w:type="dxa"/>
              <w:bottom w:w="0" w:type="dxa"/>
              <w:right w:w="54" w:type="dxa"/>
            </w:tcMar>
            <w:hideMark/>
          </w:tcPr>
          <w:p w:rsidR="006061F9" w:rsidRPr="002A7D27" w:rsidRDefault="006061F9" w:rsidP="0045172F">
            <w:pPr>
              <w:widowControl w:val="0"/>
              <w:suppressAutoHyphens/>
            </w:pPr>
            <w:r w:rsidRPr="002A7D27">
              <w:t>Таблица MAC-адресов</w:t>
            </w:r>
          </w:p>
        </w:tc>
        <w:tc>
          <w:tcPr>
            <w:tcW w:w="59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54" w:type="dxa"/>
              <w:bottom w:w="0" w:type="dxa"/>
              <w:right w:w="54" w:type="dxa"/>
            </w:tcMar>
            <w:hideMark/>
          </w:tcPr>
          <w:p w:rsidR="006061F9" w:rsidRPr="002A7D27" w:rsidRDefault="006061F9" w:rsidP="0045172F">
            <w:pPr>
              <w:suppressAutoHyphens/>
              <w:ind w:left="720"/>
            </w:pPr>
            <w:r w:rsidRPr="002A7D27">
              <w:t>Не менее 16000</w:t>
            </w:r>
          </w:p>
        </w:tc>
      </w:tr>
      <w:tr w:rsidR="006061F9" w:rsidRPr="002A7D27" w:rsidTr="0045172F">
        <w:trPr>
          <w:trHeight w:val="1"/>
        </w:trPr>
        <w:tc>
          <w:tcPr>
            <w:tcW w:w="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54" w:type="dxa"/>
              <w:bottom w:w="0" w:type="dxa"/>
              <w:right w:w="54" w:type="dxa"/>
            </w:tcMar>
            <w:hideMark/>
          </w:tcPr>
          <w:p w:rsidR="006061F9" w:rsidRPr="002A7D27" w:rsidRDefault="006061F9" w:rsidP="0045172F">
            <w:pPr>
              <w:widowControl w:val="0"/>
              <w:suppressAutoHyphens/>
              <w:jc w:val="center"/>
              <w:rPr>
                <w:rFonts w:eastAsia="Calibri"/>
              </w:rPr>
            </w:pPr>
            <w:r w:rsidRPr="002A7D27">
              <w:rPr>
                <w:rFonts w:eastAsia="Calibri"/>
              </w:rPr>
              <w:t>10</w:t>
            </w:r>
          </w:p>
        </w:tc>
        <w:tc>
          <w:tcPr>
            <w:tcW w:w="2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54" w:type="dxa"/>
              <w:bottom w:w="0" w:type="dxa"/>
              <w:right w:w="54" w:type="dxa"/>
            </w:tcMar>
            <w:hideMark/>
          </w:tcPr>
          <w:p w:rsidR="006061F9" w:rsidRPr="002A7D27" w:rsidRDefault="006061F9" w:rsidP="0045172F">
            <w:pPr>
              <w:widowControl w:val="0"/>
              <w:suppressAutoHyphens/>
            </w:pPr>
            <w:r w:rsidRPr="002A7D27">
              <w:t>Количество маршрутов L3 Unicast</w:t>
            </w:r>
          </w:p>
        </w:tc>
        <w:tc>
          <w:tcPr>
            <w:tcW w:w="59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54" w:type="dxa"/>
              <w:bottom w:w="0" w:type="dxa"/>
              <w:right w:w="54" w:type="dxa"/>
            </w:tcMar>
            <w:hideMark/>
          </w:tcPr>
          <w:p w:rsidR="006061F9" w:rsidRPr="002A7D27" w:rsidRDefault="006061F9" w:rsidP="0045172F">
            <w:pPr>
              <w:suppressAutoHyphens/>
              <w:ind w:left="720"/>
            </w:pPr>
            <w:r w:rsidRPr="002A7D27">
              <w:t>Не менее 13000</w:t>
            </w:r>
          </w:p>
        </w:tc>
      </w:tr>
      <w:tr w:rsidR="006061F9" w:rsidRPr="002A7D27" w:rsidTr="0045172F">
        <w:trPr>
          <w:trHeight w:val="1"/>
        </w:trPr>
        <w:tc>
          <w:tcPr>
            <w:tcW w:w="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54" w:type="dxa"/>
              <w:bottom w:w="0" w:type="dxa"/>
              <w:right w:w="54" w:type="dxa"/>
            </w:tcMar>
            <w:hideMark/>
          </w:tcPr>
          <w:p w:rsidR="006061F9" w:rsidRPr="002A7D27" w:rsidRDefault="006061F9" w:rsidP="0045172F">
            <w:pPr>
              <w:widowControl w:val="0"/>
              <w:suppressAutoHyphens/>
              <w:jc w:val="center"/>
              <w:rPr>
                <w:rFonts w:eastAsia="Calibri"/>
              </w:rPr>
            </w:pPr>
            <w:r w:rsidRPr="002A7D27">
              <w:rPr>
                <w:rFonts w:eastAsia="Calibri"/>
              </w:rPr>
              <w:t>11</w:t>
            </w:r>
          </w:p>
        </w:tc>
        <w:tc>
          <w:tcPr>
            <w:tcW w:w="2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54" w:type="dxa"/>
              <w:bottom w:w="0" w:type="dxa"/>
              <w:right w:w="54" w:type="dxa"/>
            </w:tcMar>
            <w:hideMark/>
          </w:tcPr>
          <w:p w:rsidR="006061F9" w:rsidRPr="002A7D27" w:rsidRDefault="006061F9" w:rsidP="0045172F">
            <w:pPr>
              <w:widowControl w:val="0"/>
              <w:suppressAutoHyphens/>
            </w:pPr>
            <w:r w:rsidRPr="002A7D27">
              <w:t>Количество ARP записей</w:t>
            </w:r>
          </w:p>
        </w:tc>
        <w:tc>
          <w:tcPr>
            <w:tcW w:w="59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54" w:type="dxa"/>
              <w:bottom w:w="0" w:type="dxa"/>
              <w:right w:w="54" w:type="dxa"/>
            </w:tcMar>
            <w:hideMark/>
          </w:tcPr>
          <w:p w:rsidR="006061F9" w:rsidRPr="002A7D27" w:rsidRDefault="006061F9" w:rsidP="0045172F">
            <w:pPr>
              <w:suppressAutoHyphens/>
              <w:ind w:left="720"/>
            </w:pPr>
            <w:r w:rsidRPr="002A7D27">
              <w:t>Не менее 4000</w:t>
            </w:r>
          </w:p>
        </w:tc>
      </w:tr>
      <w:tr w:rsidR="006061F9" w:rsidRPr="002A7D27" w:rsidTr="0045172F">
        <w:trPr>
          <w:trHeight w:val="1"/>
        </w:trPr>
        <w:tc>
          <w:tcPr>
            <w:tcW w:w="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54" w:type="dxa"/>
              <w:bottom w:w="0" w:type="dxa"/>
              <w:right w:w="54" w:type="dxa"/>
            </w:tcMar>
            <w:hideMark/>
          </w:tcPr>
          <w:p w:rsidR="006061F9" w:rsidRPr="002A7D27" w:rsidRDefault="006061F9" w:rsidP="0045172F">
            <w:pPr>
              <w:widowControl w:val="0"/>
              <w:suppressAutoHyphens/>
              <w:jc w:val="center"/>
              <w:rPr>
                <w:rFonts w:eastAsia="Calibri"/>
              </w:rPr>
            </w:pPr>
            <w:r w:rsidRPr="002A7D27">
              <w:rPr>
                <w:rFonts w:eastAsia="Calibri"/>
              </w:rPr>
              <w:t>12</w:t>
            </w:r>
          </w:p>
        </w:tc>
        <w:tc>
          <w:tcPr>
            <w:tcW w:w="2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54" w:type="dxa"/>
              <w:bottom w:w="0" w:type="dxa"/>
              <w:right w:w="54" w:type="dxa"/>
            </w:tcMar>
            <w:hideMark/>
          </w:tcPr>
          <w:p w:rsidR="006061F9" w:rsidRPr="002A7D27" w:rsidRDefault="006061F9" w:rsidP="0045172F">
            <w:pPr>
              <w:widowControl w:val="0"/>
              <w:suppressAutoHyphens/>
            </w:pPr>
            <w:r w:rsidRPr="002A7D27">
              <w:t>Поддержка VLAN</w:t>
            </w:r>
          </w:p>
        </w:tc>
        <w:tc>
          <w:tcPr>
            <w:tcW w:w="59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54" w:type="dxa"/>
              <w:bottom w:w="0" w:type="dxa"/>
              <w:right w:w="54" w:type="dxa"/>
            </w:tcMar>
            <w:hideMark/>
          </w:tcPr>
          <w:p w:rsidR="006061F9" w:rsidRPr="002A7D27" w:rsidRDefault="006061F9" w:rsidP="0045172F">
            <w:pPr>
              <w:widowControl w:val="0"/>
              <w:suppressAutoHyphens/>
              <w:jc w:val="both"/>
            </w:pPr>
            <w:r w:rsidRPr="002A7D27">
              <w:t>согласно 802.1Q, до 4K активных VLAN</w:t>
            </w:r>
          </w:p>
        </w:tc>
      </w:tr>
      <w:tr w:rsidR="006061F9" w:rsidRPr="002A7D27" w:rsidTr="0045172F">
        <w:trPr>
          <w:trHeight w:val="1"/>
        </w:trPr>
        <w:tc>
          <w:tcPr>
            <w:tcW w:w="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54" w:type="dxa"/>
              <w:bottom w:w="0" w:type="dxa"/>
              <w:right w:w="54" w:type="dxa"/>
            </w:tcMar>
            <w:hideMark/>
          </w:tcPr>
          <w:p w:rsidR="006061F9" w:rsidRPr="002A7D27" w:rsidRDefault="006061F9" w:rsidP="0045172F">
            <w:pPr>
              <w:widowControl w:val="0"/>
              <w:suppressAutoHyphens/>
              <w:jc w:val="center"/>
              <w:rPr>
                <w:rFonts w:eastAsia="Calibri"/>
              </w:rPr>
            </w:pPr>
            <w:r w:rsidRPr="002A7D27">
              <w:rPr>
                <w:rFonts w:eastAsia="Calibri"/>
              </w:rPr>
              <w:t>13</w:t>
            </w:r>
          </w:p>
        </w:tc>
        <w:tc>
          <w:tcPr>
            <w:tcW w:w="2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54" w:type="dxa"/>
              <w:bottom w:w="0" w:type="dxa"/>
              <w:right w:w="54" w:type="dxa"/>
            </w:tcMar>
            <w:hideMark/>
          </w:tcPr>
          <w:p w:rsidR="006061F9" w:rsidRPr="002A7D27" w:rsidRDefault="006061F9" w:rsidP="0045172F">
            <w:pPr>
              <w:widowControl w:val="0"/>
              <w:suppressAutoHyphens/>
            </w:pPr>
            <w:r w:rsidRPr="002A7D27">
              <w:t>Качество обслуживания QoS</w:t>
            </w:r>
          </w:p>
        </w:tc>
        <w:tc>
          <w:tcPr>
            <w:tcW w:w="59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54" w:type="dxa"/>
              <w:bottom w:w="0" w:type="dxa"/>
              <w:right w:w="54" w:type="dxa"/>
            </w:tcMar>
            <w:hideMark/>
          </w:tcPr>
          <w:p w:rsidR="006061F9" w:rsidRPr="002A7D27" w:rsidRDefault="006061F9" w:rsidP="0045172F">
            <w:pPr>
              <w:widowControl w:val="0"/>
              <w:suppressAutoHyphens/>
              <w:jc w:val="both"/>
            </w:pPr>
            <w:r w:rsidRPr="002A7D27">
              <w:t>Приоритезация трафика, 8 уровней 8 выходных очередей с разными приоритетами для каждого порта</w:t>
            </w:r>
          </w:p>
        </w:tc>
      </w:tr>
      <w:tr w:rsidR="006061F9" w:rsidRPr="002A7D27" w:rsidTr="0045172F">
        <w:trPr>
          <w:trHeight w:val="1"/>
        </w:trPr>
        <w:tc>
          <w:tcPr>
            <w:tcW w:w="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54" w:type="dxa"/>
              <w:bottom w:w="0" w:type="dxa"/>
              <w:right w:w="54" w:type="dxa"/>
            </w:tcMar>
            <w:hideMark/>
          </w:tcPr>
          <w:p w:rsidR="006061F9" w:rsidRPr="002A7D27" w:rsidRDefault="006061F9" w:rsidP="0045172F">
            <w:pPr>
              <w:widowControl w:val="0"/>
              <w:suppressAutoHyphens/>
              <w:jc w:val="center"/>
              <w:rPr>
                <w:rFonts w:eastAsia="Calibri"/>
              </w:rPr>
            </w:pPr>
            <w:r w:rsidRPr="002A7D27">
              <w:rPr>
                <w:rFonts w:eastAsia="Calibri"/>
              </w:rPr>
              <w:t>14</w:t>
            </w:r>
          </w:p>
        </w:tc>
        <w:tc>
          <w:tcPr>
            <w:tcW w:w="2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54" w:type="dxa"/>
              <w:bottom w:w="0" w:type="dxa"/>
              <w:right w:w="54" w:type="dxa"/>
            </w:tcMar>
            <w:hideMark/>
          </w:tcPr>
          <w:p w:rsidR="006061F9" w:rsidRPr="002A7D27" w:rsidRDefault="006061F9" w:rsidP="0045172F">
            <w:pPr>
              <w:widowControl w:val="0"/>
              <w:suppressAutoHyphens/>
            </w:pPr>
            <w:r w:rsidRPr="002A7D27">
              <w:t>Сверхдлинные кадры</w:t>
            </w:r>
          </w:p>
        </w:tc>
        <w:tc>
          <w:tcPr>
            <w:tcW w:w="59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54" w:type="dxa"/>
              <w:bottom w:w="0" w:type="dxa"/>
              <w:right w:w="54" w:type="dxa"/>
            </w:tcMar>
            <w:hideMark/>
          </w:tcPr>
          <w:p w:rsidR="006061F9" w:rsidRPr="002A7D27" w:rsidRDefault="006061F9" w:rsidP="0045172F">
            <w:pPr>
              <w:widowControl w:val="0"/>
              <w:suppressAutoHyphens/>
              <w:jc w:val="both"/>
            </w:pPr>
            <w:r w:rsidRPr="002A7D27">
              <w:t>максимальный размер пакетов 10K</w:t>
            </w:r>
          </w:p>
        </w:tc>
      </w:tr>
      <w:tr w:rsidR="006061F9" w:rsidRPr="002A7D27" w:rsidTr="0045172F">
        <w:trPr>
          <w:trHeight w:val="1"/>
        </w:trPr>
        <w:tc>
          <w:tcPr>
            <w:tcW w:w="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54" w:type="dxa"/>
              <w:bottom w:w="0" w:type="dxa"/>
              <w:right w:w="54" w:type="dxa"/>
            </w:tcMar>
            <w:hideMark/>
          </w:tcPr>
          <w:p w:rsidR="006061F9" w:rsidRPr="002A7D27" w:rsidRDefault="006061F9" w:rsidP="0045172F">
            <w:pPr>
              <w:widowControl w:val="0"/>
              <w:suppressAutoHyphens/>
              <w:jc w:val="center"/>
              <w:rPr>
                <w:rFonts w:eastAsia="Calibri"/>
              </w:rPr>
            </w:pPr>
            <w:r w:rsidRPr="002A7D27">
              <w:rPr>
                <w:rFonts w:eastAsia="Calibri"/>
              </w:rPr>
              <w:lastRenderedPageBreak/>
              <w:t>15</w:t>
            </w:r>
          </w:p>
        </w:tc>
        <w:tc>
          <w:tcPr>
            <w:tcW w:w="2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54" w:type="dxa"/>
              <w:bottom w:w="0" w:type="dxa"/>
              <w:right w:w="54" w:type="dxa"/>
            </w:tcMar>
          </w:tcPr>
          <w:p w:rsidR="006061F9" w:rsidRPr="002A7D27" w:rsidRDefault="006061F9" w:rsidP="0045172F">
            <w:pPr>
              <w:widowControl w:val="0"/>
              <w:suppressAutoHyphens/>
            </w:pPr>
            <w:r w:rsidRPr="002A7D27">
              <w:t>Параметры окружающей среды</w:t>
            </w:r>
          </w:p>
          <w:p w:rsidR="006061F9" w:rsidRPr="002A7D27" w:rsidRDefault="006061F9" w:rsidP="0045172F">
            <w:pPr>
              <w:widowControl w:val="0"/>
              <w:suppressAutoHyphens/>
            </w:pPr>
          </w:p>
        </w:tc>
        <w:tc>
          <w:tcPr>
            <w:tcW w:w="59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54" w:type="dxa"/>
              <w:bottom w:w="0" w:type="dxa"/>
              <w:right w:w="54" w:type="dxa"/>
            </w:tcMar>
            <w:hideMark/>
          </w:tcPr>
          <w:p w:rsidR="006061F9" w:rsidRPr="002A7D27" w:rsidRDefault="006061F9" w:rsidP="0045172F">
            <w:pPr>
              <w:widowControl w:val="0"/>
              <w:suppressAutoHyphens/>
              <w:jc w:val="both"/>
            </w:pPr>
            <w:r w:rsidRPr="002A7D27">
              <w:t>Рабочая температура от -10 до +45° С</w:t>
            </w:r>
          </w:p>
          <w:p w:rsidR="006061F9" w:rsidRPr="002A7D27" w:rsidRDefault="006061F9" w:rsidP="0045172F">
            <w:pPr>
              <w:widowControl w:val="0"/>
              <w:suppressAutoHyphens/>
              <w:jc w:val="both"/>
            </w:pPr>
            <w:r w:rsidRPr="002A7D27">
              <w:t>Относительная влажность при эксплуатации – не более 80%</w:t>
            </w:r>
          </w:p>
        </w:tc>
      </w:tr>
      <w:tr w:rsidR="006061F9" w:rsidRPr="002A7D27" w:rsidTr="0045172F">
        <w:trPr>
          <w:trHeight w:val="1"/>
        </w:trPr>
        <w:tc>
          <w:tcPr>
            <w:tcW w:w="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54" w:type="dxa"/>
              <w:bottom w:w="0" w:type="dxa"/>
              <w:right w:w="54" w:type="dxa"/>
            </w:tcMar>
            <w:hideMark/>
          </w:tcPr>
          <w:p w:rsidR="006061F9" w:rsidRPr="002A7D27" w:rsidRDefault="006061F9" w:rsidP="0045172F">
            <w:pPr>
              <w:widowControl w:val="0"/>
              <w:suppressAutoHyphens/>
              <w:jc w:val="center"/>
              <w:rPr>
                <w:rFonts w:eastAsia="Calibri"/>
              </w:rPr>
            </w:pPr>
            <w:r w:rsidRPr="002A7D27">
              <w:rPr>
                <w:rFonts w:eastAsia="Calibri"/>
              </w:rPr>
              <w:t>16</w:t>
            </w:r>
          </w:p>
        </w:tc>
        <w:tc>
          <w:tcPr>
            <w:tcW w:w="2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54" w:type="dxa"/>
              <w:bottom w:w="0" w:type="dxa"/>
              <w:right w:w="54" w:type="dxa"/>
            </w:tcMar>
            <w:hideMark/>
          </w:tcPr>
          <w:p w:rsidR="006061F9" w:rsidRPr="002A7D27" w:rsidRDefault="006061F9" w:rsidP="0045172F">
            <w:pPr>
              <w:widowControl w:val="0"/>
              <w:suppressAutoHyphens/>
            </w:pPr>
            <w:r w:rsidRPr="002A7D27">
              <w:t>Требования к электропитанию</w:t>
            </w:r>
          </w:p>
        </w:tc>
        <w:tc>
          <w:tcPr>
            <w:tcW w:w="59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54" w:type="dxa"/>
              <w:bottom w:w="0" w:type="dxa"/>
              <w:right w:w="54" w:type="dxa"/>
            </w:tcMar>
            <w:hideMark/>
          </w:tcPr>
          <w:p w:rsidR="006061F9" w:rsidRPr="002A7D27" w:rsidRDefault="006061F9" w:rsidP="0045172F">
            <w:pPr>
              <w:widowControl w:val="0"/>
              <w:suppressAutoHyphens/>
              <w:jc w:val="both"/>
            </w:pPr>
            <w:r w:rsidRPr="002A7D27">
              <w:t xml:space="preserve">Коммутатор должен комплектоваться одулем питания переменного тока 220В +-20%, 50 Гц </w:t>
            </w:r>
          </w:p>
        </w:tc>
      </w:tr>
      <w:tr w:rsidR="006061F9" w:rsidRPr="002A7D27" w:rsidTr="0045172F">
        <w:trPr>
          <w:trHeight w:val="1"/>
        </w:trPr>
        <w:tc>
          <w:tcPr>
            <w:tcW w:w="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54" w:type="dxa"/>
              <w:bottom w:w="0" w:type="dxa"/>
              <w:right w:w="54" w:type="dxa"/>
            </w:tcMar>
            <w:hideMark/>
          </w:tcPr>
          <w:p w:rsidR="006061F9" w:rsidRPr="002A7D27" w:rsidRDefault="006061F9" w:rsidP="0045172F">
            <w:pPr>
              <w:widowControl w:val="0"/>
              <w:suppressAutoHyphens/>
              <w:jc w:val="center"/>
              <w:rPr>
                <w:rFonts w:eastAsia="Calibri"/>
              </w:rPr>
            </w:pPr>
            <w:r w:rsidRPr="002A7D27">
              <w:rPr>
                <w:rFonts w:eastAsia="Calibri"/>
              </w:rPr>
              <w:t>17</w:t>
            </w:r>
          </w:p>
        </w:tc>
        <w:tc>
          <w:tcPr>
            <w:tcW w:w="2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54" w:type="dxa"/>
              <w:bottom w:w="0" w:type="dxa"/>
              <w:right w:w="54" w:type="dxa"/>
            </w:tcMar>
            <w:hideMark/>
          </w:tcPr>
          <w:p w:rsidR="006061F9" w:rsidRPr="002A7D27" w:rsidRDefault="006061F9" w:rsidP="0045172F">
            <w:pPr>
              <w:widowControl w:val="0"/>
              <w:suppressAutoHyphens/>
            </w:pPr>
            <w:r w:rsidRPr="002A7D27">
              <w:t>Охлаждение</w:t>
            </w:r>
          </w:p>
        </w:tc>
        <w:tc>
          <w:tcPr>
            <w:tcW w:w="59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54" w:type="dxa"/>
              <w:bottom w:w="0" w:type="dxa"/>
              <w:right w:w="54" w:type="dxa"/>
            </w:tcMar>
            <w:hideMark/>
          </w:tcPr>
          <w:p w:rsidR="006061F9" w:rsidRPr="002A7D27" w:rsidRDefault="006061F9" w:rsidP="0045172F">
            <w:pPr>
              <w:widowControl w:val="0"/>
              <w:suppressAutoHyphens/>
              <w:ind w:left="23"/>
              <w:contextualSpacing/>
              <w:jc w:val="both"/>
            </w:pPr>
            <w:r w:rsidRPr="002A7D27">
              <w:t>Коммутатор должен комплектоваться сдвоенным блоком вентиляции с возможностью горячей замены.</w:t>
            </w:r>
          </w:p>
        </w:tc>
      </w:tr>
      <w:tr w:rsidR="006061F9" w:rsidRPr="002A7D27" w:rsidTr="0045172F">
        <w:trPr>
          <w:trHeight w:val="1"/>
        </w:trPr>
        <w:tc>
          <w:tcPr>
            <w:tcW w:w="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54" w:type="dxa"/>
              <w:bottom w:w="0" w:type="dxa"/>
              <w:right w:w="54" w:type="dxa"/>
            </w:tcMar>
            <w:hideMark/>
          </w:tcPr>
          <w:p w:rsidR="006061F9" w:rsidRPr="002A7D27" w:rsidRDefault="006061F9" w:rsidP="0045172F">
            <w:pPr>
              <w:widowControl w:val="0"/>
              <w:suppressAutoHyphens/>
              <w:jc w:val="center"/>
              <w:rPr>
                <w:rFonts w:eastAsia="Calibri"/>
              </w:rPr>
            </w:pPr>
            <w:r w:rsidRPr="002A7D27">
              <w:rPr>
                <w:rFonts w:eastAsia="Calibri"/>
              </w:rPr>
              <w:t>18</w:t>
            </w:r>
          </w:p>
        </w:tc>
        <w:tc>
          <w:tcPr>
            <w:tcW w:w="2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54" w:type="dxa"/>
              <w:bottom w:w="0" w:type="dxa"/>
              <w:right w:w="54" w:type="dxa"/>
            </w:tcMar>
            <w:hideMark/>
          </w:tcPr>
          <w:p w:rsidR="006061F9" w:rsidRPr="002A7D27" w:rsidRDefault="006061F9" w:rsidP="0045172F">
            <w:pPr>
              <w:widowControl w:val="0"/>
              <w:suppressAutoHyphens/>
            </w:pPr>
            <w:r w:rsidRPr="002A7D27">
              <w:t xml:space="preserve">Управление </w:t>
            </w:r>
          </w:p>
        </w:tc>
        <w:tc>
          <w:tcPr>
            <w:tcW w:w="59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54" w:type="dxa"/>
              <w:bottom w:w="0" w:type="dxa"/>
              <w:right w:w="54" w:type="dxa"/>
            </w:tcMar>
            <w:hideMark/>
          </w:tcPr>
          <w:p w:rsidR="006061F9" w:rsidRPr="002A7D27" w:rsidRDefault="006061F9" w:rsidP="0045172F">
            <w:pPr>
              <w:widowControl w:val="0"/>
              <w:suppressAutoHyphens/>
              <w:ind w:left="23"/>
              <w:contextualSpacing/>
              <w:jc w:val="both"/>
            </w:pPr>
            <w:r w:rsidRPr="002A7D27">
              <w:t>Локальное управление Console (наличие консольного порта RS-232/RJ45</w:t>
            </w:r>
          </w:p>
          <w:p w:rsidR="006061F9" w:rsidRPr="002A7D27" w:rsidRDefault="006061F9" w:rsidP="0045172F">
            <w:pPr>
              <w:widowControl w:val="0"/>
              <w:suppressAutoHyphens/>
              <w:ind w:left="23"/>
              <w:contextualSpacing/>
              <w:jc w:val="both"/>
            </w:pPr>
            <w:r w:rsidRPr="002A7D27">
              <w:t>Удаленное управление SNMP, Telnet, SSH, WEB (наличие порта  10/100/1000BASE-T (RJ-45) для удаленного управления устройством по сети, раздельно с каналом передачи данных)</w:t>
            </w:r>
          </w:p>
        </w:tc>
      </w:tr>
      <w:tr w:rsidR="006061F9" w:rsidRPr="002A7D27" w:rsidTr="0045172F">
        <w:trPr>
          <w:trHeight w:val="1"/>
        </w:trPr>
        <w:tc>
          <w:tcPr>
            <w:tcW w:w="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54" w:type="dxa"/>
              <w:bottom w:w="0" w:type="dxa"/>
              <w:right w:w="54" w:type="dxa"/>
            </w:tcMar>
            <w:hideMark/>
          </w:tcPr>
          <w:p w:rsidR="006061F9" w:rsidRPr="002A7D27" w:rsidRDefault="006061F9" w:rsidP="0045172F">
            <w:pPr>
              <w:widowControl w:val="0"/>
              <w:suppressAutoHyphens/>
              <w:jc w:val="center"/>
              <w:rPr>
                <w:rFonts w:eastAsia="Calibri"/>
              </w:rPr>
            </w:pPr>
            <w:r w:rsidRPr="002A7D27">
              <w:rPr>
                <w:rFonts w:eastAsia="Calibri"/>
              </w:rPr>
              <w:t>19</w:t>
            </w:r>
          </w:p>
        </w:tc>
        <w:tc>
          <w:tcPr>
            <w:tcW w:w="2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54" w:type="dxa"/>
              <w:bottom w:w="0" w:type="dxa"/>
              <w:right w:w="54" w:type="dxa"/>
            </w:tcMar>
            <w:hideMark/>
          </w:tcPr>
          <w:p w:rsidR="006061F9" w:rsidRPr="002A7D27" w:rsidRDefault="006061F9" w:rsidP="0045172F">
            <w:pPr>
              <w:widowControl w:val="0"/>
              <w:suppressAutoHyphens/>
            </w:pPr>
            <w:r w:rsidRPr="002A7D27">
              <w:t>Дополнительные требования</w:t>
            </w:r>
          </w:p>
        </w:tc>
        <w:tc>
          <w:tcPr>
            <w:tcW w:w="59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54" w:type="dxa"/>
              <w:bottom w:w="0" w:type="dxa"/>
              <w:right w:w="54" w:type="dxa"/>
            </w:tcMar>
            <w:hideMark/>
          </w:tcPr>
          <w:p w:rsidR="006061F9" w:rsidRPr="002A7D27" w:rsidRDefault="006061F9" w:rsidP="0045172F">
            <w:pPr>
              <w:suppressAutoHyphens/>
              <w:ind w:left="23"/>
            </w:pPr>
            <w:r w:rsidRPr="002A7D27">
              <w:t xml:space="preserve">Оборудование должно поддерживать ПО для удалённого управления. </w:t>
            </w:r>
          </w:p>
          <w:p w:rsidR="006061F9" w:rsidRPr="002A7D27" w:rsidRDefault="006061F9" w:rsidP="0045172F">
            <w:pPr>
              <w:ind w:left="23"/>
            </w:pPr>
            <w:r w:rsidRPr="002A7D27">
              <w:t>В комплект поставки оборудования должно входить:</w:t>
            </w:r>
          </w:p>
          <w:p w:rsidR="006061F9" w:rsidRPr="002A7D27" w:rsidRDefault="006061F9" w:rsidP="0045172F">
            <w:pPr>
              <w:ind w:left="23"/>
            </w:pPr>
            <w:r w:rsidRPr="002A7D27">
              <w:t>- руководство по конфигурированию оборудования на русском языке</w:t>
            </w:r>
          </w:p>
          <w:p w:rsidR="006061F9" w:rsidRPr="002A7D27" w:rsidRDefault="006061F9" w:rsidP="0045172F">
            <w:pPr>
              <w:ind w:left="23"/>
            </w:pPr>
            <w:r w:rsidRPr="002A7D27">
              <w:t>- установленный в коммутатор блок питания с поддержкой входного напряжения 120 - 250 В — переменного тока 50Гц. - 1 шт.</w:t>
            </w:r>
          </w:p>
          <w:p w:rsidR="006061F9" w:rsidRPr="002A7D27" w:rsidRDefault="006061F9" w:rsidP="0045172F">
            <w:pPr>
              <w:ind w:left="23"/>
            </w:pPr>
            <w:r w:rsidRPr="002A7D27">
              <w:t xml:space="preserve"> - лицензия для добавления коммутатора в общую систему управления - 1 шт.</w:t>
            </w:r>
          </w:p>
          <w:p w:rsidR="006061F9" w:rsidRPr="002A7D27" w:rsidRDefault="006061F9" w:rsidP="0045172F">
            <w:pPr>
              <w:widowControl w:val="0"/>
              <w:suppressAutoHyphens/>
              <w:ind w:left="23"/>
              <w:contextualSpacing/>
              <w:jc w:val="both"/>
            </w:pPr>
            <w:r w:rsidRPr="002A7D27">
              <w:t>Оборудование должно иметь действующий сертификат соответствия системы сертификации в области связи (заверенную копию приложить).</w:t>
            </w:r>
          </w:p>
          <w:p w:rsidR="006061F9" w:rsidRPr="002A7D27" w:rsidRDefault="006061F9" w:rsidP="0045172F">
            <w:pPr>
              <w:widowControl w:val="0"/>
              <w:suppressAutoHyphens/>
              <w:ind w:left="23"/>
              <w:contextualSpacing/>
              <w:jc w:val="both"/>
            </w:pPr>
            <w:r w:rsidRPr="002A7D27">
              <w:t>На коммутаторы должна быть установлена гарантия не менее 36 месяцев, что должно быть подтверждено прилагаемым гарантийным талоном от завода-изготовителя.</w:t>
            </w:r>
          </w:p>
        </w:tc>
      </w:tr>
    </w:tbl>
    <w:p w:rsidR="006061F9" w:rsidRPr="002A7D27" w:rsidRDefault="006061F9" w:rsidP="006061F9">
      <w:pPr>
        <w:widowControl w:val="0"/>
        <w:suppressAutoHyphens/>
        <w:ind w:firstLine="567"/>
        <w:jc w:val="both"/>
        <w:rPr>
          <w:shd w:val="clear" w:color="auto" w:fill="FFFF99"/>
        </w:rPr>
      </w:pPr>
    </w:p>
    <w:p w:rsidR="006061F9" w:rsidRPr="002A7D27" w:rsidRDefault="006061F9" w:rsidP="006061F9">
      <w:pPr>
        <w:widowControl w:val="0"/>
        <w:suppressAutoHyphens/>
        <w:ind w:firstLine="567"/>
        <w:jc w:val="both"/>
        <w:rPr>
          <w:shd w:val="clear" w:color="auto" w:fill="FFFF99"/>
        </w:rPr>
      </w:pPr>
    </w:p>
    <w:p w:rsidR="006061F9" w:rsidRPr="002A7D27" w:rsidRDefault="006061F9" w:rsidP="006061F9">
      <w:pPr>
        <w:widowControl w:val="0"/>
        <w:suppressAutoHyphens/>
        <w:ind w:left="360"/>
        <w:jc w:val="both"/>
        <w:rPr>
          <w:strike/>
        </w:rPr>
      </w:pPr>
      <w:r w:rsidRPr="002A7D27">
        <w:tab/>
      </w:r>
      <w:r w:rsidRPr="002A7D27">
        <w:rPr>
          <w:strike/>
          <w:highlight w:val="yellow"/>
        </w:rPr>
        <w:t xml:space="preserve"> </w:t>
      </w:r>
    </w:p>
    <w:p w:rsidR="006061F9" w:rsidRPr="002A7D27" w:rsidRDefault="006061F9" w:rsidP="006061F9">
      <w:pPr>
        <w:widowControl w:val="0"/>
        <w:suppressAutoHyphens/>
        <w:ind w:firstLine="567"/>
        <w:jc w:val="both"/>
        <w:rPr>
          <w:shd w:val="clear" w:color="auto" w:fill="FFFF99"/>
        </w:rPr>
      </w:pPr>
    </w:p>
    <w:p w:rsidR="006061F9" w:rsidRPr="002A7D27" w:rsidRDefault="006061F9" w:rsidP="006061F9">
      <w:pPr>
        <w:widowControl w:val="0"/>
        <w:suppressAutoHyphens/>
        <w:ind w:firstLine="567"/>
        <w:jc w:val="both"/>
      </w:pPr>
      <w:r w:rsidRPr="002A7D27">
        <w:t>2. В качестве оборудования, для обеспечения голосовой связи на объектах выбраны голосовые шлюзы на 2 порта FXS. Расстановка оборудования для передачи голосовых каналов связи в приложении №4 к ТЗ. Основные технические характеристики голосовых шлюзов сведены в таблицу 2.</w:t>
      </w:r>
    </w:p>
    <w:p w:rsidR="006061F9" w:rsidRPr="002A7D27" w:rsidRDefault="006061F9" w:rsidP="006061F9">
      <w:pPr>
        <w:widowControl w:val="0"/>
        <w:suppressAutoHyphens/>
        <w:ind w:firstLine="567"/>
        <w:jc w:val="both"/>
      </w:pPr>
    </w:p>
    <w:p w:rsidR="006061F9" w:rsidRPr="002A7D27" w:rsidRDefault="006061F9" w:rsidP="006061F9">
      <w:pPr>
        <w:widowControl w:val="0"/>
        <w:suppressAutoHyphens/>
        <w:ind w:firstLine="567"/>
        <w:jc w:val="both"/>
      </w:pPr>
      <w:r w:rsidRPr="002A7D27">
        <w:t>Таблица 2. Основные технические характеристики голосовых шлюзов.</w:t>
      </w:r>
    </w:p>
    <w:tbl>
      <w:tblPr>
        <w:tblW w:w="0" w:type="auto"/>
        <w:tblInd w:w="-147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43"/>
        <w:gridCol w:w="3552"/>
        <w:gridCol w:w="5245"/>
      </w:tblGrid>
      <w:tr w:rsidR="006061F9" w:rsidRPr="002A7D27" w:rsidTr="0045172F">
        <w:trPr>
          <w:trHeight w:val="1"/>
        </w:trPr>
        <w:tc>
          <w:tcPr>
            <w:tcW w:w="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54" w:type="dxa"/>
              <w:bottom w:w="0" w:type="dxa"/>
              <w:right w:w="54" w:type="dxa"/>
            </w:tcMar>
            <w:vAlign w:val="center"/>
            <w:hideMark/>
          </w:tcPr>
          <w:p w:rsidR="006061F9" w:rsidRPr="002A7D27" w:rsidRDefault="006061F9" w:rsidP="0045172F">
            <w:pPr>
              <w:widowControl w:val="0"/>
              <w:suppressAutoHyphens/>
              <w:jc w:val="center"/>
            </w:pPr>
            <w:r w:rsidRPr="002A7D27">
              <w:t>№ п/п</w:t>
            </w:r>
          </w:p>
        </w:tc>
        <w:tc>
          <w:tcPr>
            <w:tcW w:w="35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54" w:type="dxa"/>
              <w:bottom w:w="0" w:type="dxa"/>
              <w:right w:w="54" w:type="dxa"/>
            </w:tcMar>
            <w:vAlign w:val="center"/>
            <w:hideMark/>
          </w:tcPr>
          <w:p w:rsidR="006061F9" w:rsidRPr="002A7D27" w:rsidRDefault="006061F9" w:rsidP="0045172F">
            <w:pPr>
              <w:widowControl w:val="0"/>
              <w:suppressAutoHyphens/>
              <w:jc w:val="center"/>
            </w:pPr>
            <w:r w:rsidRPr="002A7D27">
              <w:t>Характеристика</w:t>
            </w:r>
          </w:p>
        </w:tc>
        <w:tc>
          <w:tcPr>
            <w:tcW w:w="52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54" w:type="dxa"/>
              <w:bottom w:w="0" w:type="dxa"/>
              <w:right w:w="54" w:type="dxa"/>
            </w:tcMar>
            <w:vAlign w:val="center"/>
            <w:hideMark/>
          </w:tcPr>
          <w:p w:rsidR="006061F9" w:rsidRPr="002A7D27" w:rsidRDefault="006061F9" w:rsidP="0045172F">
            <w:pPr>
              <w:widowControl w:val="0"/>
              <w:suppressAutoHyphens/>
              <w:jc w:val="center"/>
            </w:pPr>
            <w:r w:rsidRPr="002A7D27">
              <w:t>Описание требования</w:t>
            </w:r>
          </w:p>
        </w:tc>
      </w:tr>
      <w:tr w:rsidR="006061F9" w:rsidRPr="002A7D27" w:rsidTr="0045172F">
        <w:trPr>
          <w:trHeight w:val="1"/>
        </w:trPr>
        <w:tc>
          <w:tcPr>
            <w:tcW w:w="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54" w:type="dxa"/>
              <w:bottom w:w="0" w:type="dxa"/>
              <w:right w:w="54" w:type="dxa"/>
            </w:tcMar>
            <w:hideMark/>
          </w:tcPr>
          <w:p w:rsidR="006061F9" w:rsidRPr="002A7D27" w:rsidRDefault="006061F9" w:rsidP="0045172F">
            <w:pPr>
              <w:widowControl w:val="0"/>
              <w:suppressAutoHyphens/>
              <w:ind w:left="360"/>
              <w:jc w:val="center"/>
            </w:pPr>
            <w:r w:rsidRPr="002A7D27">
              <w:t>1</w:t>
            </w:r>
          </w:p>
        </w:tc>
        <w:tc>
          <w:tcPr>
            <w:tcW w:w="35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54" w:type="dxa"/>
              <w:bottom w:w="0" w:type="dxa"/>
              <w:right w:w="54" w:type="dxa"/>
            </w:tcMar>
          </w:tcPr>
          <w:p w:rsidR="006061F9" w:rsidRPr="002A7D27" w:rsidRDefault="006061F9" w:rsidP="0045172F">
            <w:pPr>
              <w:widowControl w:val="0"/>
              <w:suppressAutoHyphens/>
            </w:pPr>
            <w:r w:rsidRPr="002A7D27">
              <w:t>Поддержка SIP-функций</w:t>
            </w:r>
          </w:p>
          <w:p w:rsidR="006061F9" w:rsidRPr="002A7D27" w:rsidRDefault="006061F9" w:rsidP="0045172F">
            <w:pPr>
              <w:widowControl w:val="0"/>
              <w:suppressAutoHyphens/>
            </w:pPr>
          </w:p>
        </w:tc>
        <w:tc>
          <w:tcPr>
            <w:tcW w:w="52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54" w:type="dxa"/>
              <w:bottom w:w="0" w:type="dxa"/>
              <w:right w:w="54" w:type="dxa"/>
            </w:tcMar>
            <w:hideMark/>
          </w:tcPr>
          <w:p w:rsidR="006061F9" w:rsidRPr="002A7D27" w:rsidRDefault="006061F9" w:rsidP="0045172F">
            <w:pPr>
              <w:shd w:val="clear" w:color="auto" w:fill="FFFFFF"/>
              <w:ind w:left="23"/>
            </w:pPr>
            <w:r w:rsidRPr="002A7D27">
              <w:t>Соединение вызовов в режиме «точка-точка»</w:t>
            </w:r>
          </w:p>
          <w:p w:rsidR="006061F9" w:rsidRPr="002A7D27" w:rsidRDefault="006061F9" w:rsidP="0045172F">
            <w:pPr>
              <w:shd w:val="clear" w:color="auto" w:fill="FFFFFF"/>
              <w:ind w:left="23"/>
            </w:pPr>
            <w:r w:rsidRPr="002A7D27">
              <w:t>Ожидание/Возврат вызова</w:t>
            </w:r>
          </w:p>
          <w:p w:rsidR="006061F9" w:rsidRPr="002A7D27" w:rsidRDefault="006061F9" w:rsidP="0045172F">
            <w:pPr>
              <w:shd w:val="clear" w:color="auto" w:fill="FFFFFF"/>
              <w:ind w:left="23"/>
            </w:pPr>
            <w:r w:rsidRPr="002A7D27">
              <w:t>Ожидание вызова</w:t>
            </w:r>
          </w:p>
          <w:p w:rsidR="006061F9" w:rsidRPr="002A7D27" w:rsidRDefault="006061F9" w:rsidP="0045172F">
            <w:pPr>
              <w:shd w:val="clear" w:color="auto" w:fill="FFFFFF"/>
              <w:ind w:left="23"/>
            </w:pPr>
            <w:r w:rsidRPr="002A7D27">
              <w:t>Перехват вызова</w:t>
            </w:r>
          </w:p>
          <w:p w:rsidR="006061F9" w:rsidRPr="002A7D27" w:rsidRDefault="006061F9" w:rsidP="0045172F">
            <w:pPr>
              <w:shd w:val="clear" w:color="auto" w:fill="FFFFFF"/>
              <w:ind w:left="23"/>
            </w:pPr>
            <w:r w:rsidRPr="002A7D27">
              <w:t>Парковка/Возврат вызова, требуется SIP-сервер</w:t>
            </w:r>
          </w:p>
          <w:p w:rsidR="006061F9" w:rsidRPr="002A7D27" w:rsidRDefault="006061F9" w:rsidP="0045172F">
            <w:pPr>
              <w:shd w:val="clear" w:color="auto" w:fill="FFFFFF"/>
              <w:ind w:left="23"/>
            </w:pPr>
            <w:r w:rsidRPr="002A7D27">
              <w:t>Переадресация вызова</w:t>
            </w:r>
          </w:p>
          <w:p w:rsidR="006061F9" w:rsidRPr="002A7D27" w:rsidRDefault="006061F9" w:rsidP="0045172F">
            <w:pPr>
              <w:shd w:val="clear" w:color="auto" w:fill="FFFFFF"/>
              <w:ind w:left="23"/>
            </w:pPr>
            <w:r w:rsidRPr="002A7D27">
              <w:t>Перевод вызова</w:t>
            </w:r>
          </w:p>
          <w:p w:rsidR="006061F9" w:rsidRPr="002A7D27" w:rsidRDefault="006061F9" w:rsidP="0045172F">
            <w:pPr>
              <w:shd w:val="clear" w:color="auto" w:fill="FFFFFF"/>
              <w:ind w:left="23"/>
            </w:pPr>
            <w:r w:rsidRPr="002A7D27">
              <w:t>Быстрый набор номера</w:t>
            </w:r>
          </w:p>
          <w:p w:rsidR="006061F9" w:rsidRPr="002A7D27" w:rsidRDefault="006061F9" w:rsidP="0045172F">
            <w:pPr>
              <w:shd w:val="clear" w:color="auto" w:fill="FFFFFF"/>
              <w:ind w:left="23"/>
            </w:pPr>
            <w:r w:rsidRPr="002A7D27">
              <w:t>Повторный набор номер</w:t>
            </w:r>
          </w:p>
        </w:tc>
      </w:tr>
      <w:tr w:rsidR="006061F9" w:rsidRPr="002A7D27" w:rsidTr="0045172F">
        <w:trPr>
          <w:trHeight w:val="1"/>
        </w:trPr>
        <w:tc>
          <w:tcPr>
            <w:tcW w:w="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54" w:type="dxa"/>
              <w:bottom w:w="0" w:type="dxa"/>
              <w:right w:w="54" w:type="dxa"/>
            </w:tcMar>
            <w:hideMark/>
          </w:tcPr>
          <w:p w:rsidR="006061F9" w:rsidRPr="002A7D27" w:rsidRDefault="006061F9" w:rsidP="0045172F">
            <w:pPr>
              <w:widowControl w:val="0"/>
              <w:suppressAutoHyphens/>
              <w:ind w:left="360"/>
              <w:jc w:val="center"/>
            </w:pPr>
            <w:r w:rsidRPr="002A7D27">
              <w:t>2</w:t>
            </w:r>
          </w:p>
        </w:tc>
        <w:tc>
          <w:tcPr>
            <w:tcW w:w="35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54" w:type="dxa"/>
              <w:bottom w:w="0" w:type="dxa"/>
              <w:right w:w="54" w:type="dxa"/>
            </w:tcMar>
            <w:hideMark/>
          </w:tcPr>
          <w:p w:rsidR="006061F9" w:rsidRPr="002A7D27" w:rsidRDefault="006061F9" w:rsidP="0045172F">
            <w:pPr>
              <w:widowControl w:val="0"/>
              <w:suppressAutoHyphens/>
            </w:pPr>
            <w:r w:rsidRPr="002A7D27">
              <w:t>Управление учетными SIP-записями</w:t>
            </w:r>
          </w:p>
        </w:tc>
        <w:tc>
          <w:tcPr>
            <w:tcW w:w="52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54" w:type="dxa"/>
              <w:bottom w:w="0" w:type="dxa"/>
              <w:right w:w="54" w:type="dxa"/>
            </w:tcMar>
            <w:hideMark/>
          </w:tcPr>
          <w:p w:rsidR="006061F9" w:rsidRPr="002A7D27" w:rsidRDefault="006061F9" w:rsidP="0045172F">
            <w:pPr>
              <w:ind w:left="23"/>
            </w:pPr>
            <w:r w:rsidRPr="002A7D27">
              <w:t>Индивидуальная регистрация портов</w:t>
            </w:r>
          </w:p>
          <w:p w:rsidR="006061F9" w:rsidRPr="002A7D27" w:rsidRDefault="006061F9" w:rsidP="0045172F">
            <w:pPr>
              <w:ind w:left="23"/>
            </w:pPr>
            <w:r w:rsidRPr="002A7D27">
              <w:t>Регистрация устройства (распределенный аккаунт)</w:t>
            </w:r>
          </w:p>
          <w:p w:rsidR="006061F9" w:rsidRPr="002A7D27" w:rsidRDefault="006061F9" w:rsidP="0045172F">
            <w:pPr>
              <w:ind w:left="23"/>
            </w:pPr>
            <w:r w:rsidRPr="002A7D27">
              <w:lastRenderedPageBreak/>
              <w:t>Смешанный режим (объединение портов в группы)</w:t>
            </w:r>
          </w:p>
          <w:p w:rsidR="006061F9" w:rsidRPr="002A7D27" w:rsidRDefault="006061F9" w:rsidP="0045172F">
            <w:pPr>
              <w:ind w:left="23"/>
            </w:pPr>
            <w:r w:rsidRPr="002A7D27">
              <w:t>Регистрация на SIP-сервере с использованием IP-адреса или доменного имени</w:t>
            </w:r>
          </w:p>
        </w:tc>
      </w:tr>
      <w:tr w:rsidR="006061F9" w:rsidRPr="002A7D27" w:rsidTr="0045172F">
        <w:trPr>
          <w:trHeight w:val="1"/>
        </w:trPr>
        <w:tc>
          <w:tcPr>
            <w:tcW w:w="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54" w:type="dxa"/>
              <w:bottom w:w="0" w:type="dxa"/>
              <w:right w:w="54" w:type="dxa"/>
            </w:tcMar>
            <w:hideMark/>
          </w:tcPr>
          <w:p w:rsidR="006061F9" w:rsidRPr="002A7D27" w:rsidRDefault="006061F9" w:rsidP="0045172F">
            <w:pPr>
              <w:widowControl w:val="0"/>
              <w:suppressAutoHyphens/>
              <w:ind w:left="360"/>
              <w:jc w:val="center"/>
            </w:pPr>
            <w:r w:rsidRPr="002A7D27">
              <w:lastRenderedPageBreak/>
              <w:t>3</w:t>
            </w:r>
          </w:p>
        </w:tc>
        <w:tc>
          <w:tcPr>
            <w:tcW w:w="35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54" w:type="dxa"/>
              <w:bottom w:w="0" w:type="dxa"/>
              <w:right w:w="54" w:type="dxa"/>
            </w:tcMar>
            <w:hideMark/>
          </w:tcPr>
          <w:p w:rsidR="006061F9" w:rsidRPr="002A7D27" w:rsidRDefault="006061F9" w:rsidP="0045172F">
            <w:pPr>
              <w:widowControl w:val="0"/>
              <w:suppressAutoHyphens/>
            </w:pPr>
            <w:r w:rsidRPr="002A7D27">
              <w:t>Спецификация безопасности IP</w:t>
            </w:r>
          </w:p>
        </w:tc>
        <w:tc>
          <w:tcPr>
            <w:tcW w:w="52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54" w:type="dxa"/>
              <w:bottom w:w="0" w:type="dxa"/>
              <w:right w:w="54" w:type="dxa"/>
            </w:tcMar>
            <w:hideMark/>
          </w:tcPr>
          <w:p w:rsidR="006061F9" w:rsidRPr="002A7D27" w:rsidRDefault="006061F9" w:rsidP="0045172F">
            <w:pPr>
              <w:ind w:left="23"/>
            </w:pPr>
            <w:r w:rsidRPr="002A7D27">
              <w:t>PPtP, IP IPSEC VPN (Опционально)</w:t>
            </w:r>
          </w:p>
          <w:p w:rsidR="006061F9" w:rsidRPr="002A7D27" w:rsidRDefault="006061F9" w:rsidP="0045172F">
            <w:pPr>
              <w:ind w:left="23"/>
            </w:pPr>
            <w:r w:rsidRPr="002A7D27">
              <w:t>Фильтрация по портам</w:t>
            </w:r>
          </w:p>
          <w:p w:rsidR="006061F9" w:rsidRPr="002A7D27" w:rsidRDefault="006061F9" w:rsidP="0045172F">
            <w:pPr>
              <w:ind w:left="23"/>
            </w:pPr>
            <w:r w:rsidRPr="002A7D27">
              <w:t>Фильтрация по IP</w:t>
            </w:r>
          </w:p>
          <w:p w:rsidR="006061F9" w:rsidRPr="002A7D27" w:rsidRDefault="006061F9" w:rsidP="0045172F">
            <w:pPr>
              <w:ind w:left="23"/>
            </w:pPr>
            <w:r w:rsidRPr="002A7D27">
              <w:t>Фильтрация по MAC</w:t>
            </w:r>
          </w:p>
          <w:p w:rsidR="006061F9" w:rsidRPr="002A7D27" w:rsidRDefault="006061F9" w:rsidP="0045172F">
            <w:pPr>
              <w:ind w:left="23"/>
            </w:pPr>
            <w:r w:rsidRPr="002A7D27">
              <w:t>Фильтрация по URL</w:t>
            </w:r>
          </w:p>
          <w:p w:rsidR="006061F9" w:rsidRPr="002A7D27" w:rsidRDefault="006061F9" w:rsidP="0045172F">
            <w:pPr>
              <w:ind w:left="23"/>
            </w:pPr>
            <w:r w:rsidRPr="002A7D27">
              <w:t>DIGEST аутентификация</w:t>
            </w:r>
          </w:p>
          <w:p w:rsidR="006061F9" w:rsidRPr="002A7D27" w:rsidRDefault="006061F9" w:rsidP="0045172F">
            <w:pPr>
              <w:ind w:left="23"/>
            </w:pPr>
            <w:r w:rsidRPr="002A7D27">
              <w:t>MD5 шифрование</w:t>
            </w:r>
          </w:p>
          <w:p w:rsidR="006061F9" w:rsidRPr="002A7D27" w:rsidRDefault="006061F9" w:rsidP="0045172F">
            <w:pPr>
              <w:ind w:left="23"/>
            </w:pPr>
            <w:r w:rsidRPr="002A7D27">
              <w:t>Защита от DoS атак</w:t>
            </w:r>
          </w:p>
        </w:tc>
      </w:tr>
      <w:tr w:rsidR="006061F9" w:rsidRPr="002A7D27" w:rsidTr="0045172F">
        <w:trPr>
          <w:trHeight w:val="1"/>
        </w:trPr>
        <w:tc>
          <w:tcPr>
            <w:tcW w:w="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54" w:type="dxa"/>
              <w:bottom w:w="0" w:type="dxa"/>
              <w:right w:w="54" w:type="dxa"/>
            </w:tcMar>
            <w:hideMark/>
          </w:tcPr>
          <w:p w:rsidR="006061F9" w:rsidRPr="002A7D27" w:rsidRDefault="006061F9" w:rsidP="0045172F">
            <w:pPr>
              <w:widowControl w:val="0"/>
              <w:suppressAutoHyphens/>
              <w:ind w:left="360"/>
              <w:jc w:val="center"/>
            </w:pPr>
            <w:r w:rsidRPr="002A7D27">
              <w:t>4</w:t>
            </w:r>
          </w:p>
        </w:tc>
        <w:tc>
          <w:tcPr>
            <w:tcW w:w="35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54" w:type="dxa"/>
              <w:bottom w:w="0" w:type="dxa"/>
              <w:right w:w="54" w:type="dxa"/>
            </w:tcMar>
            <w:hideMark/>
          </w:tcPr>
          <w:p w:rsidR="006061F9" w:rsidRPr="002A7D27" w:rsidRDefault="006061F9" w:rsidP="0045172F">
            <w:pPr>
              <w:widowControl w:val="0"/>
              <w:suppressAutoHyphens/>
            </w:pPr>
            <w:r w:rsidRPr="002A7D27">
              <w:t>Спецификация IP</w:t>
            </w:r>
          </w:p>
        </w:tc>
        <w:tc>
          <w:tcPr>
            <w:tcW w:w="52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54" w:type="dxa"/>
              <w:bottom w:w="0" w:type="dxa"/>
              <w:right w:w="54" w:type="dxa"/>
            </w:tcMar>
            <w:hideMark/>
          </w:tcPr>
          <w:p w:rsidR="006061F9" w:rsidRPr="002A7D27" w:rsidRDefault="006061F9" w:rsidP="0045172F">
            <w:pPr>
              <w:widowControl w:val="0"/>
              <w:numPr>
                <w:ilvl w:val="0"/>
                <w:numId w:val="3"/>
              </w:numPr>
              <w:suppressAutoHyphens/>
              <w:spacing w:before="100" w:beforeAutospacing="1" w:after="100" w:afterAutospacing="1"/>
              <w:ind w:left="0"/>
            </w:pPr>
            <w:r w:rsidRPr="002A7D27">
              <w:t>Интерфейс WAN: Статический IP адрес, PPPoE, DHCP, PPtP</w:t>
            </w:r>
          </w:p>
          <w:p w:rsidR="006061F9" w:rsidRPr="002A7D27" w:rsidRDefault="006061F9" w:rsidP="0045172F">
            <w:pPr>
              <w:widowControl w:val="0"/>
              <w:numPr>
                <w:ilvl w:val="0"/>
                <w:numId w:val="3"/>
              </w:numPr>
              <w:suppressAutoHyphens/>
              <w:spacing w:before="100" w:beforeAutospacing="1" w:after="100" w:afterAutospacing="1"/>
              <w:ind w:left="0"/>
            </w:pPr>
            <w:r w:rsidRPr="002A7D27">
              <w:t>Поддержка сетевых протоколов: IP, TCP, UDP, TFTP, FTP, RTP, RTCP, ARP, RARP, ICMP PING, NTP, SNTP, SNMP v1/v2, HTTP, DNS, DNS SRV, Telnet, DHCP Server, DHCP Client, STUN Client, UPnP</w:t>
            </w:r>
          </w:p>
          <w:p w:rsidR="006061F9" w:rsidRPr="002A7D27" w:rsidRDefault="006061F9" w:rsidP="0045172F">
            <w:pPr>
              <w:widowControl w:val="0"/>
              <w:numPr>
                <w:ilvl w:val="0"/>
                <w:numId w:val="3"/>
              </w:numPr>
              <w:suppressAutoHyphens/>
              <w:spacing w:before="100" w:beforeAutospacing="1" w:after="100" w:afterAutospacing="1"/>
              <w:ind w:left="0"/>
            </w:pPr>
            <w:r w:rsidRPr="002A7D27">
              <w:t>NAT-функции: поддержка до 255 сессий, трансляция портов, DMZ</w:t>
            </w:r>
          </w:p>
          <w:p w:rsidR="006061F9" w:rsidRPr="002A7D27" w:rsidRDefault="006061F9" w:rsidP="0045172F">
            <w:pPr>
              <w:widowControl w:val="0"/>
              <w:numPr>
                <w:ilvl w:val="0"/>
                <w:numId w:val="3"/>
              </w:numPr>
              <w:suppressAutoHyphens/>
              <w:spacing w:before="100" w:beforeAutospacing="1" w:after="100" w:afterAutospacing="1"/>
              <w:ind w:left="0"/>
            </w:pPr>
            <w:r w:rsidRPr="002A7D27">
              <w:t>Поддержка QoS:</w:t>
            </w:r>
          </w:p>
          <w:p w:rsidR="006061F9" w:rsidRPr="002A7D27" w:rsidRDefault="006061F9" w:rsidP="0045172F">
            <w:pPr>
              <w:widowControl w:val="0"/>
              <w:numPr>
                <w:ilvl w:val="1"/>
                <w:numId w:val="3"/>
              </w:numPr>
              <w:suppressAutoHyphens/>
              <w:spacing w:before="100" w:beforeAutospacing="1" w:after="100" w:afterAutospacing="1"/>
              <w:ind w:left="0"/>
            </w:pPr>
            <w:r w:rsidRPr="002A7D27">
              <w:t>WAN-интерфейс: DiffServ, приоритизация IP, очередь приоритетов, ограничение скорости исходящего потока данных, 802.1Q (Тегирование VLAN), 802.1P (Приоритизация VLAN тегов)</w:t>
            </w:r>
          </w:p>
          <w:p w:rsidR="006061F9" w:rsidRPr="002A7D27" w:rsidRDefault="006061F9" w:rsidP="0045172F">
            <w:pPr>
              <w:widowControl w:val="0"/>
              <w:numPr>
                <w:ilvl w:val="1"/>
                <w:numId w:val="3"/>
              </w:numPr>
              <w:suppressAutoHyphens/>
              <w:spacing w:before="100" w:beforeAutospacing="1"/>
              <w:ind w:left="0" w:hanging="357"/>
            </w:pPr>
            <w:r w:rsidRPr="002A7D27">
              <w:t>LAN-интерфейс: ограничение скорости входящего и исходящего потока данных Поддержка DDNS</w:t>
            </w:r>
          </w:p>
        </w:tc>
      </w:tr>
      <w:tr w:rsidR="006061F9" w:rsidRPr="002A7D27" w:rsidTr="0045172F">
        <w:trPr>
          <w:trHeight w:val="1"/>
        </w:trPr>
        <w:tc>
          <w:tcPr>
            <w:tcW w:w="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54" w:type="dxa"/>
              <w:bottom w:w="0" w:type="dxa"/>
              <w:right w:w="54" w:type="dxa"/>
            </w:tcMar>
            <w:hideMark/>
          </w:tcPr>
          <w:p w:rsidR="006061F9" w:rsidRPr="002A7D27" w:rsidRDefault="006061F9" w:rsidP="0045172F">
            <w:pPr>
              <w:widowControl w:val="0"/>
              <w:suppressAutoHyphens/>
              <w:ind w:left="360"/>
              <w:jc w:val="center"/>
            </w:pPr>
            <w:r w:rsidRPr="002A7D27">
              <w:t>5</w:t>
            </w:r>
          </w:p>
        </w:tc>
        <w:tc>
          <w:tcPr>
            <w:tcW w:w="35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54" w:type="dxa"/>
              <w:bottom w:w="0" w:type="dxa"/>
              <w:right w:w="54" w:type="dxa"/>
            </w:tcMar>
            <w:hideMark/>
          </w:tcPr>
          <w:p w:rsidR="006061F9" w:rsidRPr="002A7D27" w:rsidRDefault="006061F9" w:rsidP="0045172F">
            <w:pPr>
              <w:widowControl w:val="0"/>
              <w:suppressAutoHyphens/>
            </w:pPr>
            <w:r w:rsidRPr="002A7D27">
              <w:t>Голосовые функции</w:t>
            </w:r>
          </w:p>
        </w:tc>
        <w:tc>
          <w:tcPr>
            <w:tcW w:w="52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54" w:type="dxa"/>
              <w:bottom w:w="0" w:type="dxa"/>
              <w:right w:w="54" w:type="dxa"/>
            </w:tcMar>
            <w:hideMark/>
          </w:tcPr>
          <w:p w:rsidR="006061F9" w:rsidRPr="002A7D27" w:rsidRDefault="006061F9" w:rsidP="0045172F">
            <w:pPr>
              <w:numPr>
                <w:ilvl w:val="0"/>
                <w:numId w:val="4"/>
              </w:numPr>
              <w:spacing w:before="100" w:beforeAutospacing="1" w:after="100" w:afterAutospacing="1"/>
              <w:ind w:left="0"/>
            </w:pPr>
            <w:r w:rsidRPr="002A7D27">
              <w:t>Поддержка кодеков: G.711 a/µ-law, G.723.1, G.726, G.729A/B или GSM FR6.10 Детектирование и подавление тишины</w:t>
            </w:r>
          </w:p>
          <w:p w:rsidR="006061F9" w:rsidRPr="002A7D27" w:rsidRDefault="006061F9" w:rsidP="0045172F">
            <w:pPr>
              <w:numPr>
                <w:ilvl w:val="0"/>
                <w:numId w:val="4"/>
              </w:numPr>
              <w:spacing w:before="100" w:beforeAutospacing="1" w:after="100" w:afterAutospacing="1"/>
              <w:ind w:left="0"/>
            </w:pPr>
            <w:r w:rsidRPr="002A7D27">
              <w:t>Генерация комфортного шума (CNG)</w:t>
            </w:r>
          </w:p>
          <w:p w:rsidR="006061F9" w:rsidRPr="002A7D27" w:rsidRDefault="006061F9" w:rsidP="0045172F">
            <w:pPr>
              <w:numPr>
                <w:ilvl w:val="0"/>
                <w:numId w:val="4"/>
              </w:numPr>
              <w:spacing w:before="100" w:beforeAutospacing="1" w:after="100" w:afterAutospacing="1"/>
              <w:ind w:left="0"/>
            </w:pPr>
            <w:r w:rsidRPr="002A7D27">
              <w:t>Детектирование активности голоса (VAD)</w:t>
            </w:r>
          </w:p>
          <w:p w:rsidR="006061F9" w:rsidRPr="002A7D27" w:rsidRDefault="006061F9" w:rsidP="0045172F">
            <w:pPr>
              <w:numPr>
                <w:ilvl w:val="0"/>
                <w:numId w:val="4"/>
              </w:numPr>
              <w:spacing w:before="100" w:beforeAutospacing="1" w:after="100" w:afterAutospacing="1"/>
              <w:ind w:left="0"/>
            </w:pPr>
            <w:r w:rsidRPr="002A7D27">
              <w:t>Эхо компенсация (G.165/G.168)</w:t>
            </w:r>
          </w:p>
          <w:p w:rsidR="006061F9" w:rsidRPr="002A7D27" w:rsidRDefault="006061F9" w:rsidP="0045172F">
            <w:pPr>
              <w:numPr>
                <w:ilvl w:val="0"/>
                <w:numId w:val="4"/>
              </w:numPr>
              <w:spacing w:before="100" w:beforeAutospacing="1" w:after="100" w:afterAutospacing="1"/>
              <w:ind w:left="0"/>
            </w:pPr>
            <w:r w:rsidRPr="002A7D27">
              <w:t>Адаптивный (динамический) джиттер буфера</w:t>
            </w:r>
          </w:p>
          <w:p w:rsidR="006061F9" w:rsidRPr="002A7D27" w:rsidRDefault="006061F9" w:rsidP="0045172F">
            <w:pPr>
              <w:numPr>
                <w:ilvl w:val="0"/>
                <w:numId w:val="4"/>
              </w:numPr>
              <w:spacing w:before="100" w:beforeAutospacing="1" w:after="100" w:afterAutospacing="1"/>
              <w:ind w:left="0"/>
            </w:pPr>
            <w:r w:rsidRPr="002A7D27">
              <w:t xml:space="preserve">Настройка генерации вызывных тонов по стандартам РФ </w:t>
            </w:r>
          </w:p>
          <w:p w:rsidR="006061F9" w:rsidRPr="002A7D27" w:rsidRDefault="006061F9" w:rsidP="0045172F">
            <w:pPr>
              <w:numPr>
                <w:ilvl w:val="0"/>
                <w:numId w:val="4"/>
              </w:numPr>
              <w:spacing w:before="100" w:beforeAutospacing="1"/>
              <w:ind w:left="0" w:hanging="357"/>
            </w:pPr>
            <w:r w:rsidRPr="002A7D27">
              <w:t>Программируемый уровень громкости линии</w:t>
            </w:r>
          </w:p>
        </w:tc>
      </w:tr>
      <w:tr w:rsidR="006061F9" w:rsidRPr="002A7D27" w:rsidTr="0045172F">
        <w:trPr>
          <w:trHeight w:val="1"/>
        </w:trPr>
        <w:tc>
          <w:tcPr>
            <w:tcW w:w="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54" w:type="dxa"/>
              <w:bottom w:w="0" w:type="dxa"/>
              <w:right w:w="54" w:type="dxa"/>
            </w:tcMar>
            <w:hideMark/>
          </w:tcPr>
          <w:p w:rsidR="006061F9" w:rsidRPr="002A7D27" w:rsidRDefault="006061F9" w:rsidP="0045172F">
            <w:pPr>
              <w:widowControl w:val="0"/>
              <w:suppressAutoHyphens/>
              <w:ind w:left="360"/>
              <w:jc w:val="center"/>
            </w:pPr>
            <w:r w:rsidRPr="002A7D27">
              <w:t>6</w:t>
            </w:r>
          </w:p>
        </w:tc>
        <w:tc>
          <w:tcPr>
            <w:tcW w:w="35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54" w:type="dxa"/>
              <w:bottom w:w="0" w:type="dxa"/>
              <w:right w:w="54" w:type="dxa"/>
            </w:tcMar>
            <w:hideMark/>
          </w:tcPr>
          <w:p w:rsidR="006061F9" w:rsidRPr="002A7D27" w:rsidRDefault="006061F9" w:rsidP="0045172F">
            <w:pPr>
              <w:widowControl w:val="0"/>
              <w:suppressAutoHyphens/>
            </w:pPr>
            <w:r w:rsidRPr="002A7D27">
              <w:t>Управление SIP-вызовами</w:t>
            </w:r>
          </w:p>
        </w:tc>
        <w:tc>
          <w:tcPr>
            <w:tcW w:w="52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54" w:type="dxa"/>
              <w:bottom w:w="0" w:type="dxa"/>
              <w:right w:w="54" w:type="dxa"/>
            </w:tcMar>
            <w:hideMark/>
          </w:tcPr>
          <w:p w:rsidR="006061F9" w:rsidRPr="002A7D27" w:rsidRDefault="006061F9" w:rsidP="0045172F">
            <w:pPr>
              <w:widowControl w:val="0"/>
              <w:numPr>
                <w:ilvl w:val="0"/>
                <w:numId w:val="5"/>
              </w:numPr>
              <w:suppressAutoHyphens/>
              <w:spacing w:before="100" w:beforeAutospacing="1" w:after="100" w:afterAutospacing="1"/>
              <w:ind w:left="0"/>
            </w:pPr>
            <w:r w:rsidRPr="002A7D27">
              <w:t>Поддержка Outbound прокси сервера</w:t>
            </w:r>
          </w:p>
          <w:p w:rsidR="006061F9" w:rsidRPr="002A7D27" w:rsidRDefault="006061F9" w:rsidP="0045172F">
            <w:pPr>
              <w:widowControl w:val="0"/>
              <w:numPr>
                <w:ilvl w:val="0"/>
                <w:numId w:val="5"/>
              </w:numPr>
              <w:suppressAutoHyphens/>
              <w:spacing w:before="100" w:beforeAutospacing="1" w:after="100" w:afterAutospacing="1"/>
              <w:ind w:left="0"/>
            </w:pPr>
            <w:r w:rsidRPr="002A7D27">
              <w:t>Перерегистрация на SIP-сервере в случае ошибки авторизации</w:t>
            </w:r>
          </w:p>
          <w:p w:rsidR="006061F9" w:rsidRPr="002A7D27" w:rsidRDefault="006061F9" w:rsidP="0045172F">
            <w:pPr>
              <w:widowControl w:val="0"/>
              <w:numPr>
                <w:ilvl w:val="0"/>
                <w:numId w:val="5"/>
              </w:numPr>
              <w:suppressAutoHyphens/>
              <w:spacing w:before="100" w:beforeAutospacing="1" w:after="100" w:afterAutospacing="1"/>
              <w:ind w:left="0"/>
            </w:pPr>
            <w:r w:rsidRPr="002A7D27">
              <w:t>Механизм сокрытия номера</w:t>
            </w:r>
          </w:p>
          <w:p w:rsidR="006061F9" w:rsidRPr="002A7D27" w:rsidRDefault="006061F9" w:rsidP="0045172F">
            <w:pPr>
              <w:widowControl w:val="0"/>
              <w:numPr>
                <w:ilvl w:val="0"/>
                <w:numId w:val="5"/>
              </w:numPr>
              <w:suppressAutoHyphens/>
              <w:spacing w:before="100" w:beforeAutospacing="1" w:after="100" w:afterAutospacing="1"/>
              <w:ind w:left="0"/>
            </w:pPr>
            <w:r w:rsidRPr="002A7D27">
              <w:t>Счетчик таймаута сессий (UPDATE, RE-INVITE)</w:t>
            </w:r>
          </w:p>
          <w:p w:rsidR="006061F9" w:rsidRPr="002A7D27" w:rsidRDefault="006061F9" w:rsidP="0045172F">
            <w:pPr>
              <w:widowControl w:val="0"/>
              <w:numPr>
                <w:ilvl w:val="0"/>
                <w:numId w:val="5"/>
              </w:numPr>
              <w:suppressAutoHyphens/>
              <w:spacing w:before="100" w:beforeAutospacing="1" w:after="100" w:afterAutospacing="1"/>
              <w:ind w:left="0"/>
            </w:pPr>
            <w:r w:rsidRPr="002A7D27">
              <w:t>Поддержка DNS SRV</w:t>
            </w:r>
          </w:p>
          <w:p w:rsidR="006061F9" w:rsidRPr="002A7D27" w:rsidRDefault="006061F9" w:rsidP="0045172F">
            <w:pPr>
              <w:widowControl w:val="0"/>
              <w:numPr>
                <w:ilvl w:val="0"/>
                <w:numId w:val="5"/>
              </w:numPr>
              <w:suppressAutoHyphens/>
              <w:spacing w:before="100" w:beforeAutospacing="1" w:after="100" w:afterAutospacing="1"/>
              <w:ind w:left="0"/>
            </w:pPr>
            <w:r w:rsidRPr="002A7D27">
              <w:t>Поддержка Голосовых/Модемных/Факсовых вызовов</w:t>
            </w:r>
          </w:p>
          <w:p w:rsidR="006061F9" w:rsidRPr="002A7D27" w:rsidRDefault="006061F9" w:rsidP="0045172F">
            <w:pPr>
              <w:widowControl w:val="0"/>
              <w:numPr>
                <w:ilvl w:val="0"/>
                <w:numId w:val="5"/>
              </w:numPr>
              <w:suppressAutoHyphens/>
              <w:spacing w:before="100" w:beforeAutospacing="1" w:after="100" w:afterAutospacing="1"/>
              <w:ind w:left="0"/>
            </w:pPr>
            <w:r w:rsidRPr="002A7D27">
              <w:t>Маршрутизация вызовов по префиксу</w:t>
            </w:r>
          </w:p>
          <w:p w:rsidR="006061F9" w:rsidRPr="002A7D27" w:rsidRDefault="006061F9" w:rsidP="0045172F">
            <w:pPr>
              <w:widowControl w:val="0"/>
              <w:numPr>
                <w:ilvl w:val="0"/>
                <w:numId w:val="5"/>
              </w:numPr>
              <w:suppressAutoHyphens/>
              <w:spacing w:before="100" w:beforeAutospacing="1" w:after="100" w:afterAutospacing="1"/>
              <w:ind w:left="0"/>
            </w:pPr>
            <w:r w:rsidRPr="002A7D27">
              <w:t>Поддержка программируемого плана набора вызовов</w:t>
            </w:r>
          </w:p>
          <w:p w:rsidR="006061F9" w:rsidRPr="002A7D27" w:rsidRDefault="006061F9" w:rsidP="0045172F">
            <w:pPr>
              <w:widowControl w:val="0"/>
              <w:numPr>
                <w:ilvl w:val="0"/>
                <w:numId w:val="5"/>
              </w:numPr>
              <w:suppressAutoHyphens/>
              <w:spacing w:before="100" w:beforeAutospacing="1"/>
              <w:ind w:left="0" w:hanging="357"/>
            </w:pPr>
            <w:r w:rsidRPr="002A7D27">
              <w:t>Автоматическая модификация набранного номера</w:t>
            </w:r>
          </w:p>
        </w:tc>
      </w:tr>
      <w:tr w:rsidR="006061F9" w:rsidRPr="002A7D27" w:rsidTr="0045172F">
        <w:trPr>
          <w:trHeight w:val="1"/>
        </w:trPr>
        <w:tc>
          <w:tcPr>
            <w:tcW w:w="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54" w:type="dxa"/>
              <w:bottom w:w="0" w:type="dxa"/>
              <w:right w:w="54" w:type="dxa"/>
            </w:tcMar>
            <w:hideMark/>
          </w:tcPr>
          <w:p w:rsidR="006061F9" w:rsidRPr="002A7D27" w:rsidRDefault="006061F9" w:rsidP="0045172F">
            <w:pPr>
              <w:widowControl w:val="0"/>
              <w:suppressAutoHyphens/>
              <w:ind w:left="360"/>
              <w:jc w:val="center"/>
            </w:pPr>
            <w:r w:rsidRPr="002A7D27">
              <w:t>7</w:t>
            </w:r>
          </w:p>
        </w:tc>
        <w:tc>
          <w:tcPr>
            <w:tcW w:w="35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54" w:type="dxa"/>
              <w:bottom w:w="0" w:type="dxa"/>
              <w:right w:w="54" w:type="dxa"/>
            </w:tcMar>
            <w:hideMark/>
          </w:tcPr>
          <w:p w:rsidR="006061F9" w:rsidRPr="002A7D27" w:rsidRDefault="006061F9" w:rsidP="0045172F">
            <w:pPr>
              <w:widowControl w:val="0"/>
              <w:suppressAutoHyphens/>
            </w:pPr>
            <w:r w:rsidRPr="002A7D27">
              <w:t>Телефонные характеристики</w:t>
            </w:r>
          </w:p>
        </w:tc>
        <w:tc>
          <w:tcPr>
            <w:tcW w:w="52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54" w:type="dxa"/>
              <w:bottom w:w="0" w:type="dxa"/>
              <w:right w:w="54" w:type="dxa"/>
            </w:tcMar>
            <w:hideMark/>
          </w:tcPr>
          <w:p w:rsidR="006061F9" w:rsidRPr="002A7D27" w:rsidRDefault="006061F9" w:rsidP="0045172F">
            <w:pPr>
              <w:ind w:left="23"/>
              <w:rPr>
                <w:lang w:val="en-US"/>
              </w:rPr>
            </w:pPr>
            <w:r w:rsidRPr="002A7D27">
              <w:t>Передача</w:t>
            </w:r>
            <w:r w:rsidRPr="002A7D27">
              <w:rPr>
                <w:lang w:val="en-US"/>
              </w:rPr>
              <w:t xml:space="preserve"> DTMF </w:t>
            </w:r>
            <w:r w:rsidRPr="002A7D27">
              <w:t>в</w:t>
            </w:r>
            <w:r w:rsidRPr="002A7D27">
              <w:rPr>
                <w:lang w:val="en-US"/>
              </w:rPr>
              <w:t xml:space="preserve"> </w:t>
            </w:r>
            <w:r w:rsidRPr="002A7D27">
              <w:t>форматах</w:t>
            </w:r>
            <w:r w:rsidRPr="002A7D27">
              <w:rPr>
                <w:lang w:val="en-US"/>
              </w:rPr>
              <w:t>: In-BAND DTMF, Out-BAND DTMF Relay (RFC2833), SIP INFO</w:t>
            </w:r>
          </w:p>
          <w:p w:rsidR="006061F9" w:rsidRPr="002A7D27" w:rsidRDefault="006061F9" w:rsidP="0045172F">
            <w:pPr>
              <w:ind w:left="23"/>
            </w:pPr>
            <w:r w:rsidRPr="002A7D27">
              <w:lastRenderedPageBreak/>
              <w:t>Набор номера в пульсовом или тоновом режимах</w:t>
            </w:r>
          </w:p>
          <w:p w:rsidR="006061F9" w:rsidRPr="002A7D27" w:rsidRDefault="006061F9" w:rsidP="0045172F">
            <w:pPr>
              <w:ind w:left="23"/>
            </w:pPr>
            <w:r w:rsidRPr="002A7D27">
              <w:t>Генерация и детектирование CallerID: DTMF, FSK Bellcore Type 1 и 2, FSK ETSI Type 1 и 2</w:t>
            </w:r>
          </w:p>
          <w:p w:rsidR="006061F9" w:rsidRPr="002A7D27" w:rsidRDefault="006061F9" w:rsidP="0045172F">
            <w:pPr>
              <w:ind w:left="23"/>
            </w:pPr>
            <w:r w:rsidRPr="002A7D27">
              <w:t>Имя вызываемого абонента, Номер, Дата и Время (по FSK)</w:t>
            </w:r>
          </w:p>
          <w:p w:rsidR="006061F9" w:rsidRPr="002A7D27" w:rsidRDefault="006061F9" w:rsidP="0045172F">
            <w:pPr>
              <w:ind w:left="23"/>
            </w:pPr>
            <w:r w:rsidRPr="002A7D27">
              <w:t>Детектирование реверса полярности (FXO) и генерацию (FXS)</w:t>
            </w:r>
          </w:p>
          <w:p w:rsidR="006061F9" w:rsidRPr="002A7D27" w:rsidRDefault="006061F9" w:rsidP="0045172F">
            <w:pPr>
              <w:ind w:left="23"/>
            </w:pPr>
            <w:r w:rsidRPr="002A7D27">
              <w:t>Передача факсимильных сообщений: Т.30 FAX с использованием G.711, Т.38 Real Time FAX Relay</w:t>
            </w:r>
          </w:p>
          <w:p w:rsidR="006061F9" w:rsidRPr="002A7D27" w:rsidRDefault="006061F9" w:rsidP="0045172F">
            <w:pPr>
              <w:ind w:left="23"/>
            </w:pPr>
            <w:r w:rsidRPr="002A7D27">
              <w:t>Работа модемного соединения по протоколу V.34</w:t>
            </w:r>
          </w:p>
          <w:p w:rsidR="006061F9" w:rsidRPr="002A7D27" w:rsidRDefault="006061F9" w:rsidP="0045172F">
            <w:pPr>
              <w:ind w:left="23"/>
            </w:pPr>
            <w:r w:rsidRPr="002A7D27">
              <w:t>Поддержка MWI и VMWI</w:t>
            </w:r>
          </w:p>
          <w:p w:rsidR="006061F9" w:rsidRPr="002A7D27" w:rsidRDefault="006061F9" w:rsidP="0045172F">
            <w:pPr>
              <w:ind w:left="23"/>
            </w:pPr>
            <w:r w:rsidRPr="002A7D27">
              <w:t>Режим горячей линии</w:t>
            </w:r>
          </w:p>
        </w:tc>
      </w:tr>
      <w:tr w:rsidR="006061F9" w:rsidRPr="002A7D27" w:rsidTr="0045172F">
        <w:trPr>
          <w:trHeight w:val="1"/>
        </w:trPr>
        <w:tc>
          <w:tcPr>
            <w:tcW w:w="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54" w:type="dxa"/>
              <w:bottom w:w="0" w:type="dxa"/>
              <w:right w:w="54" w:type="dxa"/>
            </w:tcMar>
            <w:hideMark/>
          </w:tcPr>
          <w:p w:rsidR="006061F9" w:rsidRPr="002A7D27" w:rsidRDefault="006061F9" w:rsidP="0045172F">
            <w:pPr>
              <w:widowControl w:val="0"/>
              <w:suppressAutoHyphens/>
              <w:ind w:left="360"/>
              <w:jc w:val="center"/>
            </w:pPr>
            <w:r w:rsidRPr="002A7D27">
              <w:lastRenderedPageBreak/>
              <w:t>8</w:t>
            </w:r>
          </w:p>
        </w:tc>
        <w:tc>
          <w:tcPr>
            <w:tcW w:w="35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54" w:type="dxa"/>
              <w:bottom w:w="0" w:type="dxa"/>
              <w:right w:w="54" w:type="dxa"/>
            </w:tcMar>
            <w:hideMark/>
          </w:tcPr>
          <w:p w:rsidR="006061F9" w:rsidRPr="002A7D27" w:rsidRDefault="006061F9" w:rsidP="0045172F">
            <w:pPr>
              <w:widowControl w:val="0"/>
              <w:suppressAutoHyphens/>
            </w:pPr>
            <w:r w:rsidRPr="002A7D27">
              <w:t>Управление устройством</w:t>
            </w:r>
          </w:p>
        </w:tc>
        <w:tc>
          <w:tcPr>
            <w:tcW w:w="52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54" w:type="dxa"/>
              <w:bottom w:w="0" w:type="dxa"/>
              <w:right w:w="54" w:type="dxa"/>
            </w:tcMar>
            <w:hideMark/>
          </w:tcPr>
          <w:p w:rsidR="006061F9" w:rsidRPr="002A7D27" w:rsidRDefault="006061F9" w:rsidP="0045172F">
            <w:pPr>
              <w:ind w:left="23"/>
            </w:pPr>
            <w:r w:rsidRPr="002A7D27">
              <w:t>Web-интерфейс</w:t>
            </w:r>
          </w:p>
          <w:p w:rsidR="006061F9" w:rsidRPr="002A7D27" w:rsidRDefault="006061F9" w:rsidP="0045172F">
            <w:pPr>
              <w:ind w:left="23"/>
            </w:pPr>
            <w:r w:rsidRPr="002A7D27">
              <w:t>Автоконфигурирование</w:t>
            </w:r>
          </w:p>
          <w:p w:rsidR="006061F9" w:rsidRPr="002A7D27" w:rsidRDefault="006061F9" w:rsidP="0045172F">
            <w:pPr>
              <w:ind w:left="23"/>
            </w:pPr>
            <w:r w:rsidRPr="002A7D27">
              <w:t>Telnet</w:t>
            </w:r>
          </w:p>
          <w:p w:rsidR="006061F9" w:rsidRPr="002A7D27" w:rsidRDefault="006061F9" w:rsidP="0045172F">
            <w:pPr>
              <w:ind w:left="23"/>
            </w:pPr>
            <w:r w:rsidRPr="002A7D27">
              <w:t>IVR</w:t>
            </w:r>
          </w:p>
          <w:p w:rsidR="006061F9" w:rsidRPr="002A7D27" w:rsidRDefault="006061F9" w:rsidP="0045172F">
            <w:pPr>
              <w:ind w:left="23"/>
              <w:rPr>
                <w:color w:val="333333"/>
              </w:rPr>
            </w:pPr>
            <w:r w:rsidRPr="002A7D27">
              <w:t>Обновление ПО через протоколы FTP / TFTP / HTTP/HTTPS</w:t>
            </w:r>
          </w:p>
        </w:tc>
      </w:tr>
      <w:tr w:rsidR="006061F9" w:rsidRPr="002A7D27" w:rsidTr="0045172F">
        <w:trPr>
          <w:trHeight w:val="1"/>
        </w:trPr>
        <w:tc>
          <w:tcPr>
            <w:tcW w:w="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54" w:type="dxa"/>
              <w:bottom w:w="0" w:type="dxa"/>
              <w:right w:w="54" w:type="dxa"/>
            </w:tcMar>
            <w:hideMark/>
          </w:tcPr>
          <w:p w:rsidR="006061F9" w:rsidRPr="002A7D27" w:rsidRDefault="006061F9" w:rsidP="0045172F">
            <w:pPr>
              <w:widowControl w:val="0"/>
              <w:suppressAutoHyphens/>
              <w:ind w:left="360"/>
              <w:jc w:val="center"/>
            </w:pPr>
            <w:r w:rsidRPr="002A7D27">
              <w:t>9</w:t>
            </w:r>
          </w:p>
        </w:tc>
        <w:tc>
          <w:tcPr>
            <w:tcW w:w="35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54" w:type="dxa"/>
              <w:bottom w:w="0" w:type="dxa"/>
              <w:right w:w="54" w:type="dxa"/>
            </w:tcMar>
            <w:hideMark/>
          </w:tcPr>
          <w:p w:rsidR="006061F9" w:rsidRPr="002A7D27" w:rsidRDefault="006061F9" w:rsidP="0045172F">
            <w:pPr>
              <w:widowControl w:val="0"/>
              <w:suppressAutoHyphens/>
            </w:pPr>
            <w:r w:rsidRPr="002A7D27">
              <w:t>Исполнение, характеристики шлюза 2</w:t>
            </w:r>
            <w:r w:rsidRPr="002A7D27">
              <w:rPr>
                <w:lang w:val="en-US"/>
              </w:rPr>
              <w:t>FXS</w:t>
            </w:r>
          </w:p>
        </w:tc>
        <w:tc>
          <w:tcPr>
            <w:tcW w:w="52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54" w:type="dxa"/>
              <w:bottom w:w="0" w:type="dxa"/>
              <w:right w:w="54" w:type="dxa"/>
            </w:tcMar>
            <w:hideMark/>
          </w:tcPr>
          <w:p w:rsidR="006061F9" w:rsidRPr="002A7D27" w:rsidRDefault="006061F9" w:rsidP="0045172F">
            <w:pPr>
              <w:spacing w:before="100" w:beforeAutospacing="1" w:after="100" w:afterAutospacing="1"/>
            </w:pPr>
            <w:r w:rsidRPr="002A7D27">
              <w:t>Не менее 2x портов FXS, 1xWAN + 1xLAN Ethernet порт, SIP, 220V АC, исполнение на DIN рейку. Металлический корпус.</w:t>
            </w:r>
          </w:p>
        </w:tc>
      </w:tr>
    </w:tbl>
    <w:p w:rsidR="006061F9" w:rsidRPr="002A7D27" w:rsidRDefault="006061F9" w:rsidP="006061F9">
      <w:pPr>
        <w:shd w:val="clear" w:color="auto" w:fill="FFFFFF"/>
        <w:spacing w:after="450"/>
        <w:rPr>
          <w:b/>
          <w:bCs/>
          <w:color w:val="333333"/>
        </w:rPr>
      </w:pPr>
    </w:p>
    <w:p w:rsidR="006061F9" w:rsidRPr="002A7D27" w:rsidRDefault="006061F9" w:rsidP="006061F9">
      <w:pPr>
        <w:shd w:val="clear" w:color="auto" w:fill="FFFFFF"/>
        <w:spacing w:after="450"/>
        <w:jc w:val="both"/>
      </w:pPr>
      <w:r w:rsidRPr="002A7D27">
        <w:t xml:space="preserve">3. Для организации канала по ВОЛС выбраны </w:t>
      </w:r>
      <w:r w:rsidRPr="002A7D27">
        <w:rPr>
          <w:lang w:val="en-US"/>
        </w:rPr>
        <w:t>SFP</w:t>
      </w:r>
      <w:r w:rsidRPr="002A7D27">
        <w:t xml:space="preserve"> модули </w:t>
      </w:r>
      <w:r w:rsidRPr="002A7D27">
        <w:rPr>
          <w:lang w:val="en-US"/>
        </w:rPr>
        <w:t>GE</w:t>
      </w:r>
      <w:r w:rsidRPr="002A7D27">
        <w:t xml:space="preserve"> (1,25 Гбит/с) для одномодового оптического кабеля, одноволоконные с разъемами </w:t>
      </w:r>
      <w:r w:rsidRPr="002A7D27">
        <w:rPr>
          <w:lang w:val="en-US"/>
        </w:rPr>
        <w:t>SC</w:t>
      </w:r>
      <w:r w:rsidRPr="002A7D27">
        <w:t xml:space="preserve"> и функцией </w:t>
      </w:r>
      <w:r w:rsidRPr="002A7D27">
        <w:rPr>
          <w:lang w:val="en-US"/>
        </w:rPr>
        <w:t>DDM</w:t>
      </w:r>
      <w:r w:rsidRPr="002A7D27">
        <w:t xml:space="preserve">. Дальность работы </w:t>
      </w:r>
      <w:r w:rsidRPr="002A7D27">
        <w:rPr>
          <w:lang w:val="en-US"/>
        </w:rPr>
        <w:t>SFP</w:t>
      </w:r>
      <w:r w:rsidRPr="002A7D27">
        <w:t xml:space="preserve"> модулей выбрана с учетом исходных данных по затуханиям и расстояниям. Применяемые </w:t>
      </w:r>
      <w:r w:rsidRPr="002A7D27">
        <w:rPr>
          <w:lang w:val="en-US"/>
        </w:rPr>
        <w:t>SFP</w:t>
      </w:r>
      <w:r w:rsidRPr="002A7D27">
        <w:t xml:space="preserve"> модули должны быть совместимы с предлагаемыми моделями коммутаторов и обеспечивать их стабильную работу в течение заявленного гарантийного срока и технических параметров.</w:t>
      </w:r>
    </w:p>
    <w:p w:rsidR="006061F9" w:rsidRPr="002A7D27" w:rsidRDefault="006061F9" w:rsidP="006061F9"/>
    <w:sectPr w:rsidR="006061F9" w:rsidRPr="002A7D27" w:rsidSect="004D648C">
      <w:footerReference w:type="default" r:id="rId5"/>
      <w:pgSz w:w="11906" w:h="16838"/>
      <w:pgMar w:top="709" w:right="851" w:bottom="28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73BAE" w:rsidRDefault="006061F9" w:rsidP="008A1AEE">
    <w:pPr>
      <w:ind w:right="260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E3F9E3E" wp14:editId="29A678C2">
              <wp:simplePos x="0" y="0"/>
              <wp:positionH relativeFrom="page">
                <wp:posOffset>6880225</wp:posOffset>
              </wp:positionH>
              <wp:positionV relativeFrom="page">
                <wp:posOffset>9944735</wp:posOffset>
              </wp:positionV>
              <wp:extent cx="372745" cy="281305"/>
              <wp:effectExtent l="3175" t="635" r="1905" b="3810"/>
              <wp:wrapNone/>
              <wp:docPr id="1" name="Надпись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2745" cy="28130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73BAE" w:rsidRPr="0011497B" w:rsidRDefault="006061F9">
                          <w:pPr>
                            <w:jc w:val="center"/>
                            <w:rPr>
                              <w:color w:val="0F243E"/>
                              <w:sz w:val="26"/>
                              <w:szCs w:val="26"/>
                            </w:rPr>
                          </w:pPr>
                          <w:r w:rsidRPr="0011497B">
                            <w:rPr>
                              <w:color w:val="0F243E"/>
                              <w:sz w:val="26"/>
                              <w:szCs w:val="26"/>
                            </w:rPr>
                            <w:fldChar w:fldCharType="begin"/>
                          </w:r>
                          <w:r w:rsidRPr="0011497B">
                            <w:rPr>
                              <w:color w:val="0F243E"/>
                              <w:sz w:val="26"/>
                              <w:szCs w:val="26"/>
                            </w:rPr>
                            <w:instrText>PAGE  \</w:instrText>
                          </w:r>
                          <w:r w:rsidRPr="0011497B">
                            <w:rPr>
                              <w:color w:val="0F243E"/>
                              <w:sz w:val="26"/>
                              <w:szCs w:val="26"/>
                            </w:rPr>
                            <w:instrText>* Arabic  \* MERGEFORMAT</w:instrText>
                          </w:r>
                          <w:r w:rsidRPr="0011497B">
                            <w:rPr>
                              <w:color w:val="0F243E"/>
                              <w:sz w:val="26"/>
                              <w:szCs w:val="26"/>
                            </w:rPr>
                            <w:fldChar w:fldCharType="separate"/>
                          </w:r>
                          <w:r>
                            <w:rPr>
                              <w:noProof/>
                              <w:color w:val="0F243E"/>
                              <w:sz w:val="26"/>
                              <w:szCs w:val="26"/>
                            </w:rPr>
                            <w:t>1</w:t>
                          </w:r>
                          <w:r w:rsidRPr="0011497B">
                            <w:rPr>
                              <w:color w:val="0F243E"/>
                              <w:sz w:val="26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>
          <w:pict>
            <v:shapetype w14:anchorId="3E3F9E3E" id="_x0000_t202" coordsize="21600,21600" o:spt="202" path="m,l,21600r21600,l21600,xe">
              <v:stroke joinstyle="miter"/>
              <v:path gradientshapeok="t" o:connecttype="rect"/>
            </v:shapetype>
            <v:shape id="Надпись 49" o:spid="_x0000_s1026" type="#_x0000_t202" style="position:absolute;margin-left:541.75pt;margin-top:783.05pt;width:29.35pt;height:22.15pt;z-index:251659264;visibility:visible;mso-wrap-style:square;mso-width-percent:50;mso-height-percent:50;mso-wrap-distance-left:9pt;mso-wrap-distance-top:0;mso-wrap-distance-right:9pt;mso-wrap-distance-bottom:0;mso-position-horizontal:absolute;mso-position-horizontal-relative:page;mso-position-vertical:absolute;mso-position-vertical-relative:page;mso-width-percent:50;mso-height-percent: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" stroked="f" strokeweight=".5pt">
              <v:textbox style="mso-fit-shape-to-text:t" inset="0,,0">
                <w:txbxContent>
                  <w:p w:rsidR="00C73BAE" w:rsidRPr="0011497B" w:rsidRDefault="006061F9">
                    <w:pPr>
                      <w:jc w:val="center"/>
                      <w:rPr>
                        <w:color w:val="0F243E"/>
                        <w:sz w:val="26"/>
                        <w:szCs w:val="26"/>
                      </w:rPr>
                    </w:pPr>
                    <w:r w:rsidRPr="0011497B">
                      <w:rPr>
                        <w:color w:val="0F243E"/>
                        <w:sz w:val="26"/>
                        <w:szCs w:val="26"/>
                      </w:rPr>
                      <w:fldChar w:fldCharType="begin"/>
                    </w:r>
                    <w:r w:rsidRPr="0011497B">
                      <w:rPr>
                        <w:color w:val="0F243E"/>
                        <w:sz w:val="26"/>
                        <w:szCs w:val="26"/>
                      </w:rPr>
                      <w:instrText>PAGE  \</w:instrText>
                    </w:r>
                    <w:r w:rsidRPr="0011497B">
                      <w:rPr>
                        <w:color w:val="0F243E"/>
                        <w:sz w:val="26"/>
                        <w:szCs w:val="26"/>
                      </w:rPr>
                      <w:instrText>* Arabic  \* MERGEFORMAT</w:instrText>
                    </w:r>
                    <w:r w:rsidRPr="0011497B">
                      <w:rPr>
                        <w:color w:val="0F243E"/>
                        <w:sz w:val="26"/>
                        <w:szCs w:val="26"/>
                      </w:rPr>
                      <w:fldChar w:fldCharType="separate"/>
                    </w:r>
                    <w:r>
                      <w:rPr>
                        <w:noProof/>
                        <w:color w:val="0F243E"/>
                        <w:sz w:val="26"/>
                        <w:szCs w:val="26"/>
                      </w:rPr>
                      <w:t>1</w:t>
                    </w:r>
                    <w:r w:rsidRPr="0011497B">
                      <w:rPr>
                        <w:color w:val="0F243E"/>
                        <w:sz w:val="26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DC5EEB"/>
    <w:multiLevelType w:val="hybridMultilevel"/>
    <w:tmpl w:val="3E50FF92"/>
    <w:lvl w:ilvl="0" w:tplc="1534C0A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977679"/>
    <w:multiLevelType w:val="hybridMultilevel"/>
    <w:tmpl w:val="C70ED82A"/>
    <w:lvl w:ilvl="0" w:tplc="52CE3A1E">
      <w:start w:val="1"/>
      <w:numFmt w:val="decimal"/>
      <w:lvlText w:val="2.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116301E"/>
    <w:multiLevelType w:val="hybridMultilevel"/>
    <w:tmpl w:val="050AA564"/>
    <w:lvl w:ilvl="0" w:tplc="620E336C">
      <w:start w:val="1"/>
      <w:numFmt w:val="decimal"/>
      <w:lvlText w:val="3.%1."/>
      <w:lvlJc w:val="left"/>
      <w:pPr>
        <w:ind w:left="360" w:hanging="360"/>
      </w:pPr>
      <w:rPr>
        <w:rFonts w:ascii="Times New Roman" w:hAnsi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A927A89"/>
    <w:multiLevelType w:val="multilevel"/>
    <w:tmpl w:val="54B62858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4" w15:restartNumberingAfterBreak="0">
    <w:nsid w:val="37D777BB"/>
    <w:multiLevelType w:val="multilevel"/>
    <w:tmpl w:val="3C9E04B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5163D54"/>
    <w:multiLevelType w:val="multilevel"/>
    <w:tmpl w:val="265E28D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42331F4"/>
    <w:multiLevelType w:val="multilevel"/>
    <w:tmpl w:val="4F8400A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4"/>
  </w:num>
  <w:num w:numId="5">
    <w:abstractNumId w:val="6"/>
  </w:num>
  <w:num w:numId="6">
    <w:abstractNumId w:val="1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648C"/>
    <w:rsid w:val="004D648C"/>
    <w:rsid w:val="006061F9"/>
    <w:rsid w:val="007779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DB2949C-E98E-45BE-82C2-89115D7F1E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D648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Нумерованый список,List Paragraph1,Table-Normal,RSHB_Table-Normal,Заголовок_3,Подпись рисунка,Общий_К,List Paragraph"/>
    <w:basedOn w:val="a"/>
    <w:link w:val="a4"/>
    <w:uiPriority w:val="34"/>
    <w:qFormat/>
    <w:rsid w:val="004D648C"/>
    <w:pPr>
      <w:ind w:left="720"/>
      <w:contextualSpacing/>
    </w:pPr>
  </w:style>
  <w:style w:type="character" w:customStyle="1" w:styleId="a4">
    <w:name w:val="Абзац списка Знак"/>
    <w:aliases w:val="Нумерованый список Знак,List Paragraph1 Знак,Table-Normal Знак,RSHB_Table-Normal Знак,Заголовок_3 Знак,Подпись рисунка Знак,Общий_К Знак,List Paragraph Знак"/>
    <w:link w:val="a3"/>
    <w:uiPriority w:val="34"/>
    <w:qFormat/>
    <w:locked/>
    <w:rsid w:val="004D648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rsid w:val="004D648C"/>
    <w:pPr>
      <w:tabs>
        <w:tab w:val="center" w:pos="4819"/>
        <w:tab w:val="right" w:pos="9071"/>
      </w:tabs>
      <w:spacing w:line="240" w:lineRule="atLeast"/>
      <w:jc w:val="both"/>
    </w:pPr>
    <w:rPr>
      <w:rFonts w:ascii="Arial" w:hAnsi="Arial"/>
      <w:sz w:val="20"/>
      <w:szCs w:val="20"/>
    </w:rPr>
  </w:style>
  <w:style w:type="character" w:customStyle="1" w:styleId="a6">
    <w:name w:val="Нижний колонтитул Знак"/>
    <w:basedOn w:val="a0"/>
    <w:link w:val="a5"/>
    <w:uiPriority w:val="99"/>
    <w:rsid w:val="004D648C"/>
    <w:rPr>
      <w:rFonts w:ascii="Arial" w:eastAsia="Times New Roman" w:hAnsi="Arial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1079</Words>
  <Characters>6154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Мозжухин Дмитрий Юрьевич</dc:creator>
  <cp:keywords/>
  <dc:description/>
  <cp:lastModifiedBy>Мозжухин Дмитрий Юрьевич</cp:lastModifiedBy>
  <cp:revision>2</cp:revision>
  <dcterms:created xsi:type="dcterms:W3CDTF">2022-04-14T04:47:00Z</dcterms:created>
  <dcterms:modified xsi:type="dcterms:W3CDTF">2022-04-14T04:47:00Z</dcterms:modified>
</cp:coreProperties>
</file>